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2AB9" w:rsidRDefault="00AE2AB9" w:rsidP="00AE2AB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113</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R2-2100936</w:t>
      </w:r>
      <w:r>
        <w:rPr>
          <w:b/>
          <w:i/>
          <w:noProof/>
          <w:sz w:val="28"/>
        </w:rPr>
        <w:fldChar w:fldCharType="end"/>
      </w:r>
    </w:p>
    <w:p w:rsidR="00AE2AB9" w:rsidRDefault="00AE2AB9" w:rsidP="00AE2AB9">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25th Jan 2021</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5th Feb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2AB9" w:rsidTr="007F30E9">
        <w:tc>
          <w:tcPr>
            <w:tcW w:w="9641" w:type="dxa"/>
            <w:gridSpan w:val="9"/>
            <w:tcBorders>
              <w:top w:val="single" w:sz="4" w:space="0" w:color="auto"/>
              <w:left w:val="single" w:sz="4" w:space="0" w:color="auto"/>
              <w:right w:val="single" w:sz="4" w:space="0" w:color="auto"/>
            </w:tcBorders>
          </w:tcPr>
          <w:p w:rsidR="00AE2AB9" w:rsidRDefault="00AE2AB9" w:rsidP="007F30E9">
            <w:pPr>
              <w:pStyle w:val="CRCoverPage"/>
              <w:spacing w:after="0"/>
              <w:jc w:val="right"/>
              <w:rPr>
                <w:i/>
                <w:noProof/>
              </w:rPr>
            </w:pPr>
            <w:r>
              <w:rPr>
                <w:i/>
                <w:noProof/>
                <w:sz w:val="14"/>
              </w:rPr>
              <w:t>CR-Form-v12.1</w:t>
            </w:r>
          </w:p>
        </w:tc>
      </w:tr>
      <w:tr w:rsidR="00AE2AB9" w:rsidTr="007F30E9">
        <w:tc>
          <w:tcPr>
            <w:tcW w:w="9641" w:type="dxa"/>
            <w:gridSpan w:val="9"/>
            <w:tcBorders>
              <w:left w:val="single" w:sz="4" w:space="0" w:color="auto"/>
              <w:right w:val="single" w:sz="4" w:space="0" w:color="auto"/>
            </w:tcBorders>
          </w:tcPr>
          <w:p w:rsidR="00AE2AB9" w:rsidRDefault="00AE2AB9" w:rsidP="007F30E9">
            <w:pPr>
              <w:pStyle w:val="CRCoverPage"/>
              <w:spacing w:after="0"/>
              <w:jc w:val="center"/>
              <w:rPr>
                <w:noProof/>
              </w:rPr>
            </w:pPr>
            <w:r>
              <w:rPr>
                <w:b/>
                <w:noProof/>
                <w:sz w:val="32"/>
              </w:rPr>
              <w:t>CHANGE REQUEST</w:t>
            </w:r>
          </w:p>
        </w:tc>
      </w:tr>
      <w:tr w:rsidR="00AE2AB9" w:rsidTr="007F30E9">
        <w:tc>
          <w:tcPr>
            <w:tcW w:w="9641" w:type="dxa"/>
            <w:gridSpan w:val="9"/>
            <w:tcBorders>
              <w:left w:val="single" w:sz="4" w:space="0" w:color="auto"/>
              <w:right w:val="single" w:sz="4" w:space="0" w:color="auto"/>
            </w:tcBorders>
          </w:tcPr>
          <w:p w:rsidR="00AE2AB9" w:rsidRDefault="00AE2AB9" w:rsidP="007F30E9">
            <w:pPr>
              <w:pStyle w:val="CRCoverPage"/>
              <w:spacing w:after="0"/>
              <w:rPr>
                <w:noProof/>
                <w:sz w:val="8"/>
                <w:szCs w:val="8"/>
              </w:rPr>
            </w:pPr>
          </w:p>
        </w:tc>
      </w:tr>
      <w:tr w:rsidR="00AE2AB9" w:rsidTr="007F30E9">
        <w:tc>
          <w:tcPr>
            <w:tcW w:w="142" w:type="dxa"/>
            <w:tcBorders>
              <w:left w:val="single" w:sz="4" w:space="0" w:color="auto"/>
            </w:tcBorders>
          </w:tcPr>
          <w:p w:rsidR="00AE2AB9" w:rsidRDefault="00AE2AB9" w:rsidP="007F30E9">
            <w:pPr>
              <w:pStyle w:val="CRCoverPage"/>
              <w:spacing w:after="0"/>
              <w:jc w:val="right"/>
              <w:rPr>
                <w:noProof/>
              </w:rPr>
            </w:pPr>
          </w:p>
        </w:tc>
        <w:tc>
          <w:tcPr>
            <w:tcW w:w="1559" w:type="dxa"/>
            <w:shd w:val="pct30" w:color="FFFF00" w:fill="auto"/>
          </w:tcPr>
          <w:p w:rsidR="00AE2AB9" w:rsidRPr="00410371" w:rsidRDefault="00AE2AB9" w:rsidP="007F30E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36.331</w:t>
            </w:r>
            <w:r>
              <w:rPr>
                <w:b/>
                <w:noProof/>
                <w:sz w:val="28"/>
              </w:rPr>
              <w:fldChar w:fldCharType="end"/>
            </w:r>
          </w:p>
        </w:tc>
        <w:tc>
          <w:tcPr>
            <w:tcW w:w="709" w:type="dxa"/>
          </w:tcPr>
          <w:p w:rsidR="00AE2AB9" w:rsidRDefault="00AE2AB9" w:rsidP="007F30E9">
            <w:pPr>
              <w:pStyle w:val="CRCoverPage"/>
              <w:spacing w:after="0"/>
              <w:jc w:val="center"/>
              <w:rPr>
                <w:noProof/>
              </w:rPr>
            </w:pPr>
            <w:r>
              <w:rPr>
                <w:b/>
                <w:noProof/>
                <w:sz w:val="28"/>
              </w:rPr>
              <w:t>CR</w:t>
            </w:r>
          </w:p>
        </w:tc>
        <w:tc>
          <w:tcPr>
            <w:tcW w:w="1276" w:type="dxa"/>
            <w:shd w:val="pct30" w:color="FFFF00" w:fill="auto"/>
          </w:tcPr>
          <w:p w:rsidR="00AE2AB9" w:rsidRPr="00410371" w:rsidRDefault="00AE2AB9" w:rsidP="007F30E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4555</w:t>
            </w:r>
            <w:r>
              <w:rPr>
                <w:b/>
                <w:noProof/>
                <w:sz w:val="28"/>
              </w:rPr>
              <w:fldChar w:fldCharType="end"/>
            </w:r>
          </w:p>
        </w:tc>
        <w:tc>
          <w:tcPr>
            <w:tcW w:w="709" w:type="dxa"/>
          </w:tcPr>
          <w:p w:rsidR="00AE2AB9" w:rsidRDefault="00AE2AB9" w:rsidP="007F30E9">
            <w:pPr>
              <w:pStyle w:val="CRCoverPage"/>
              <w:tabs>
                <w:tab w:val="right" w:pos="625"/>
              </w:tabs>
              <w:spacing w:after="0"/>
              <w:jc w:val="center"/>
              <w:rPr>
                <w:noProof/>
              </w:rPr>
            </w:pPr>
            <w:r>
              <w:rPr>
                <w:b/>
                <w:bCs/>
                <w:noProof/>
                <w:sz w:val="28"/>
              </w:rPr>
              <w:t>rev</w:t>
            </w:r>
          </w:p>
        </w:tc>
        <w:tc>
          <w:tcPr>
            <w:tcW w:w="992" w:type="dxa"/>
            <w:shd w:val="pct30" w:color="FFFF00" w:fill="auto"/>
          </w:tcPr>
          <w:p w:rsidR="00AE2AB9" w:rsidRPr="00410371" w:rsidRDefault="00AE2AB9" w:rsidP="007F30E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rsidR="00AE2AB9" w:rsidRDefault="00AE2AB9" w:rsidP="007F30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E2AB9" w:rsidRPr="00410371" w:rsidRDefault="00AE2AB9" w:rsidP="007F30E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16.3.0</w:t>
            </w:r>
            <w:r>
              <w:rPr>
                <w:b/>
                <w:noProof/>
                <w:sz w:val="28"/>
              </w:rPr>
              <w:fldChar w:fldCharType="end"/>
            </w:r>
          </w:p>
        </w:tc>
        <w:tc>
          <w:tcPr>
            <w:tcW w:w="143" w:type="dxa"/>
            <w:tcBorders>
              <w:right w:val="single" w:sz="4" w:space="0" w:color="auto"/>
            </w:tcBorders>
          </w:tcPr>
          <w:p w:rsidR="00AE2AB9" w:rsidRDefault="00AE2AB9" w:rsidP="007F30E9">
            <w:pPr>
              <w:pStyle w:val="CRCoverPage"/>
              <w:spacing w:after="0"/>
              <w:rPr>
                <w:noProof/>
              </w:rPr>
            </w:pPr>
          </w:p>
        </w:tc>
      </w:tr>
      <w:tr w:rsidR="00AE2AB9" w:rsidTr="007F30E9">
        <w:tc>
          <w:tcPr>
            <w:tcW w:w="9641" w:type="dxa"/>
            <w:gridSpan w:val="9"/>
            <w:tcBorders>
              <w:left w:val="single" w:sz="4" w:space="0" w:color="auto"/>
              <w:right w:val="single" w:sz="4" w:space="0" w:color="auto"/>
            </w:tcBorders>
          </w:tcPr>
          <w:p w:rsidR="00AE2AB9" w:rsidRDefault="00AE2AB9" w:rsidP="007F30E9">
            <w:pPr>
              <w:pStyle w:val="CRCoverPage"/>
              <w:spacing w:after="0"/>
              <w:rPr>
                <w:noProof/>
              </w:rPr>
            </w:pPr>
          </w:p>
        </w:tc>
      </w:tr>
      <w:tr w:rsidR="00AE2AB9" w:rsidTr="007F30E9">
        <w:tc>
          <w:tcPr>
            <w:tcW w:w="9641" w:type="dxa"/>
            <w:gridSpan w:val="9"/>
            <w:tcBorders>
              <w:top w:val="single" w:sz="4" w:space="0" w:color="auto"/>
            </w:tcBorders>
          </w:tcPr>
          <w:p w:rsidR="00AE2AB9" w:rsidRPr="00F25D98" w:rsidRDefault="00AE2AB9" w:rsidP="007F30E9">
            <w:pPr>
              <w:pStyle w:val="CRCoverPage"/>
              <w:spacing w:after="0"/>
              <w:jc w:val="center"/>
              <w:rPr>
                <w:rFonts w:cs="Arial"/>
                <w:i/>
                <w:noProof/>
              </w:rPr>
            </w:pPr>
            <w:r w:rsidRPr="00F25D98">
              <w:rPr>
                <w:rFonts w:cs="Arial"/>
                <w:i/>
                <w:noProof/>
              </w:rPr>
              <w:t xml:space="preserve">For </w:t>
            </w:r>
            <w:hyperlink r:id="rId10"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f"/>
                  <w:rFonts w:cs="Arial"/>
                  <w:i/>
                  <w:noProof/>
                </w:rPr>
                <w:t>http://www.3gpp.org/Change-Requests</w:t>
              </w:r>
            </w:hyperlink>
            <w:r w:rsidRPr="00F25D98">
              <w:rPr>
                <w:rFonts w:cs="Arial"/>
                <w:i/>
                <w:noProof/>
              </w:rPr>
              <w:t>.</w:t>
            </w:r>
          </w:p>
        </w:tc>
      </w:tr>
      <w:tr w:rsidR="00AE2AB9" w:rsidTr="007F30E9">
        <w:tc>
          <w:tcPr>
            <w:tcW w:w="9641" w:type="dxa"/>
            <w:gridSpan w:val="9"/>
          </w:tcPr>
          <w:p w:rsidR="00AE2AB9" w:rsidRDefault="00AE2AB9" w:rsidP="007F30E9">
            <w:pPr>
              <w:pStyle w:val="CRCoverPage"/>
              <w:spacing w:after="0"/>
              <w:rPr>
                <w:noProof/>
                <w:sz w:val="8"/>
                <w:szCs w:val="8"/>
              </w:rPr>
            </w:pPr>
          </w:p>
        </w:tc>
      </w:tr>
    </w:tbl>
    <w:p w:rsidR="00AE2AB9" w:rsidRDefault="00AE2AB9" w:rsidP="00AE2AB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2AB9" w:rsidTr="007F30E9">
        <w:tc>
          <w:tcPr>
            <w:tcW w:w="2835" w:type="dxa"/>
          </w:tcPr>
          <w:p w:rsidR="00AE2AB9" w:rsidRDefault="00AE2AB9" w:rsidP="007F30E9">
            <w:pPr>
              <w:pStyle w:val="CRCoverPage"/>
              <w:tabs>
                <w:tab w:val="right" w:pos="2751"/>
              </w:tabs>
              <w:spacing w:after="0"/>
              <w:rPr>
                <w:b/>
                <w:i/>
                <w:noProof/>
              </w:rPr>
            </w:pPr>
            <w:r>
              <w:rPr>
                <w:b/>
                <w:i/>
                <w:noProof/>
              </w:rPr>
              <w:t>Proposed change affects:</w:t>
            </w:r>
          </w:p>
        </w:tc>
        <w:tc>
          <w:tcPr>
            <w:tcW w:w="1418" w:type="dxa"/>
          </w:tcPr>
          <w:p w:rsidR="00AE2AB9" w:rsidRDefault="00AE2AB9" w:rsidP="007F30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E2AB9" w:rsidRDefault="00AE2AB9" w:rsidP="007F30E9">
            <w:pPr>
              <w:pStyle w:val="CRCoverPage"/>
              <w:spacing w:after="0"/>
              <w:jc w:val="center"/>
              <w:rPr>
                <w:b/>
                <w:caps/>
                <w:noProof/>
              </w:rPr>
            </w:pPr>
          </w:p>
        </w:tc>
        <w:tc>
          <w:tcPr>
            <w:tcW w:w="709" w:type="dxa"/>
            <w:tcBorders>
              <w:left w:val="single" w:sz="4" w:space="0" w:color="auto"/>
            </w:tcBorders>
          </w:tcPr>
          <w:p w:rsidR="00AE2AB9" w:rsidRDefault="00AE2AB9" w:rsidP="007F30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E2AB9" w:rsidRDefault="00AE2AB9" w:rsidP="007F30E9">
            <w:pPr>
              <w:pStyle w:val="CRCoverPage"/>
              <w:spacing w:after="0"/>
              <w:jc w:val="center"/>
              <w:rPr>
                <w:b/>
                <w:caps/>
                <w:noProof/>
              </w:rPr>
            </w:pPr>
            <w:r>
              <w:rPr>
                <w:b/>
                <w:caps/>
                <w:lang w:val="en-US" w:eastAsia="zh-CN"/>
              </w:rPr>
              <w:t>x</w:t>
            </w:r>
          </w:p>
        </w:tc>
        <w:tc>
          <w:tcPr>
            <w:tcW w:w="2126" w:type="dxa"/>
          </w:tcPr>
          <w:p w:rsidR="00AE2AB9" w:rsidRDefault="00AE2AB9" w:rsidP="007F30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E2AB9" w:rsidRDefault="00AE2AB9" w:rsidP="007F30E9">
            <w:pPr>
              <w:pStyle w:val="CRCoverPage"/>
              <w:spacing w:after="0"/>
              <w:jc w:val="center"/>
              <w:rPr>
                <w:b/>
                <w:caps/>
                <w:noProof/>
              </w:rPr>
            </w:pPr>
            <w:r>
              <w:rPr>
                <w:b/>
                <w:caps/>
                <w:lang w:val="en-US" w:eastAsia="zh-CN"/>
              </w:rPr>
              <w:t>x</w:t>
            </w:r>
          </w:p>
        </w:tc>
        <w:tc>
          <w:tcPr>
            <w:tcW w:w="1418" w:type="dxa"/>
            <w:tcBorders>
              <w:left w:val="nil"/>
            </w:tcBorders>
          </w:tcPr>
          <w:p w:rsidR="00AE2AB9" w:rsidRDefault="00AE2AB9" w:rsidP="007F30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E2AB9" w:rsidRDefault="00AE2AB9" w:rsidP="007F30E9">
            <w:pPr>
              <w:pStyle w:val="CRCoverPage"/>
              <w:spacing w:after="0"/>
              <w:jc w:val="center"/>
              <w:rPr>
                <w:b/>
                <w:bCs/>
                <w:caps/>
                <w:noProof/>
              </w:rPr>
            </w:pPr>
          </w:p>
        </w:tc>
      </w:tr>
    </w:tbl>
    <w:p w:rsidR="00AE2AB9" w:rsidRDefault="00AE2AB9" w:rsidP="00AE2AB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2AB9" w:rsidTr="007F30E9">
        <w:tc>
          <w:tcPr>
            <w:tcW w:w="9640" w:type="dxa"/>
            <w:gridSpan w:val="11"/>
          </w:tcPr>
          <w:p w:rsidR="00AE2AB9" w:rsidRDefault="00AE2AB9" w:rsidP="007F30E9">
            <w:pPr>
              <w:pStyle w:val="CRCoverPage"/>
              <w:spacing w:after="0"/>
              <w:rPr>
                <w:noProof/>
                <w:sz w:val="8"/>
                <w:szCs w:val="8"/>
              </w:rPr>
            </w:pPr>
          </w:p>
        </w:tc>
      </w:tr>
      <w:tr w:rsidR="00AE2AB9" w:rsidTr="007F30E9">
        <w:tc>
          <w:tcPr>
            <w:tcW w:w="1843" w:type="dxa"/>
            <w:tcBorders>
              <w:top w:val="single" w:sz="4" w:space="0" w:color="auto"/>
              <w:left w:val="single" w:sz="4" w:space="0" w:color="auto"/>
            </w:tcBorders>
          </w:tcPr>
          <w:p w:rsidR="00AE2AB9" w:rsidRDefault="00AE2AB9" w:rsidP="007F30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E2AB9" w:rsidRDefault="00AE2AB9" w:rsidP="007F30E9">
            <w:pPr>
              <w:pStyle w:val="CRCoverPage"/>
              <w:spacing w:after="0"/>
              <w:ind w:left="100"/>
              <w:rPr>
                <w:noProof/>
              </w:rPr>
            </w:pPr>
            <w:r>
              <w:fldChar w:fldCharType="begin"/>
            </w:r>
            <w:r>
              <w:instrText xml:space="preserve"> DOCPROPERTY  CrTitle  \* MERGEFORMAT </w:instrText>
            </w:r>
            <w:r>
              <w:fldChar w:fldCharType="separate"/>
            </w:r>
            <w:r>
              <w:t>Clarification on SIB acquisition for UE in RRC_INACTIVE</w:t>
            </w:r>
            <w:r>
              <w:fldChar w:fldCharType="end"/>
            </w:r>
          </w:p>
        </w:tc>
      </w:tr>
      <w:tr w:rsidR="00AE2AB9" w:rsidTr="007F30E9">
        <w:tc>
          <w:tcPr>
            <w:tcW w:w="1843" w:type="dxa"/>
            <w:tcBorders>
              <w:left w:val="single" w:sz="4" w:space="0" w:color="auto"/>
            </w:tcBorders>
          </w:tcPr>
          <w:p w:rsidR="00AE2AB9" w:rsidRDefault="00AE2AB9" w:rsidP="007F30E9">
            <w:pPr>
              <w:pStyle w:val="CRCoverPage"/>
              <w:spacing w:after="0"/>
              <w:rPr>
                <w:b/>
                <w:i/>
                <w:noProof/>
                <w:sz w:val="8"/>
                <w:szCs w:val="8"/>
              </w:rPr>
            </w:pPr>
          </w:p>
        </w:tc>
        <w:tc>
          <w:tcPr>
            <w:tcW w:w="7797" w:type="dxa"/>
            <w:gridSpan w:val="10"/>
            <w:tcBorders>
              <w:right w:val="single" w:sz="4" w:space="0" w:color="auto"/>
            </w:tcBorders>
          </w:tcPr>
          <w:p w:rsidR="00AE2AB9" w:rsidRDefault="00AE2AB9" w:rsidP="007F30E9">
            <w:pPr>
              <w:pStyle w:val="CRCoverPage"/>
              <w:spacing w:after="0"/>
              <w:rPr>
                <w:noProof/>
                <w:sz w:val="8"/>
                <w:szCs w:val="8"/>
              </w:rPr>
            </w:pPr>
          </w:p>
        </w:tc>
      </w:tr>
      <w:tr w:rsidR="00AE2AB9" w:rsidTr="007F30E9">
        <w:tc>
          <w:tcPr>
            <w:tcW w:w="1843" w:type="dxa"/>
            <w:tcBorders>
              <w:left w:val="single" w:sz="4" w:space="0" w:color="auto"/>
            </w:tcBorders>
          </w:tcPr>
          <w:p w:rsidR="00AE2AB9" w:rsidRDefault="00AE2AB9" w:rsidP="007F30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E2AB9" w:rsidRDefault="00AE2AB9" w:rsidP="007F30E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ZTE Corporation, Sanechips</w:t>
            </w:r>
            <w:r>
              <w:rPr>
                <w:noProof/>
              </w:rPr>
              <w:fldChar w:fldCharType="end"/>
            </w:r>
          </w:p>
        </w:tc>
      </w:tr>
      <w:tr w:rsidR="00AE2AB9" w:rsidTr="007F30E9">
        <w:tc>
          <w:tcPr>
            <w:tcW w:w="1843" w:type="dxa"/>
            <w:tcBorders>
              <w:left w:val="single" w:sz="4" w:space="0" w:color="auto"/>
            </w:tcBorders>
          </w:tcPr>
          <w:p w:rsidR="00AE2AB9" w:rsidRDefault="00AE2AB9" w:rsidP="007F30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E2AB9" w:rsidRDefault="00AE2AB9" w:rsidP="007F30E9">
            <w:pPr>
              <w:pStyle w:val="CRCoverPage"/>
              <w:spacing w:after="0"/>
              <w:ind w:left="100"/>
              <w:rPr>
                <w:noProof/>
              </w:rPr>
            </w:pPr>
            <w:r>
              <w:t>RAN2</w:t>
            </w:r>
            <w:r>
              <w:fldChar w:fldCharType="begin"/>
            </w:r>
            <w:r>
              <w:instrText xml:space="preserve"> DOCPROPERTY  SourceIfTsg  \* MERGEFORMAT </w:instrText>
            </w:r>
            <w:r>
              <w:fldChar w:fldCharType="separate"/>
            </w:r>
            <w:r>
              <w:fldChar w:fldCharType="end"/>
            </w:r>
          </w:p>
        </w:tc>
      </w:tr>
      <w:tr w:rsidR="00AE2AB9" w:rsidTr="007F30E9">
        <w:tc>
          <w:tcPr>
            <w:tcW w:w="1843" w:type="dxa"/>
            <w:tcBorders>
              <w:left w:val="single" w:sz="4" w:space="0" w:color="auto"/>
            </w:tcBorders>
          </w:tcPr>
          <w:p w:rsidR="00AE2AB9" w:rsidRDefault="00AE2AB9" w:rsidP="007F30E9">
            <w:pPr>
              <w:pStyle w:val="CRCoverPage"/>
              <w:spacing w:after="0"/>
              <w:rPr>
                <w:b/>
                <w:i/>
                <w:noProof/>
                <w:sz w:val="8"/>
                <w:szCs w:val="8"/>
              </w:rPr>
            </w:pPr>
          </w:p>
        </w:tc>
        <w:tc>
          <w:tcPr>
            <w:tcW w:w="7797" w:type="dxa"/>
            <w:gridSpan w:val="10"/>
            <w:tcBorders>
              <w:right w:val="single" w:sz="4" w:space="0" w:color="auto"/>
            </w:tcBorders>
          </w:tcPr>
          <w:p w:rsidR="00AE2AB9" w:rsidRDefault="00AE2AB9" w:rsidP="007F30E9">
            <w:pPr>
              <w:pStyle w:val="CRCoverPage"/>
              <w:spacing w:after="0"/>
              <w:rPr>
                <w:noProof/>
                <w:sz w:val="8"/>
                <w:szCs w:val="8"/>
              </w:rPr>
            </w:pPr>
          </w:p>
        </w:tc>
      </w:tr>
      <w:tr w:rsidR="00AE2AB9" w:rsidTr="007F30E9">
        <w:tc>
          <w:tcPr>
            <w:tcW w:w="1843" w:type="dxa"/>
            <w:tcBorders>
              <w:left w:val="single" w:sz="4" w:space="0" w:color="auto"/>
            </w:tcBorders>
          </w:tcPr>
          <w:p w:rsidR="00AE2AB9" w:rsidRDefault="00AE2AB9" w:rsidP="007F30E9">
            <w:pPr>
              <w:pStyle w:val="CRCoverPage"/>
              <w:tabs>
                <w:tab w:val="right" w:pos="1759"/>
              </w:tabs>
              <w:spacing w:after="0"/>
              <w:rPr>
                <w:b/>
                <w:i/>
                <w:noProof/>
              </w:rPr>
            </w:pPr>
            <w:r>
              <w:rPr>
                <w:b/>
                <w:i/>
                <w:noProof/>
              </w:rPr>
              <w:t>Work item code:</w:t>
            </w:r>
          </w:p>
        </w:tc>
        <w:tc>
          <w:tcPr>
            <w:tcW w:w="3686" w:type="dxa"/>
            <w:gridSpan w:val="5"/>
            <w:shd w:val="pct30" w:color="FFFF00" w:fill="auto"/>
          </w:tcPr>
          <w:p w:rsidR="00AE2AB9" w:rsidRDefault="00AE2AB9" w:rsidP="007F30E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LTE_eMTC5-Core</w:t>
            </w:r>
            <w:r>
              <w:rPr>
                <w:noProof/>
              </w:rPr>
              <w:fldChar w:fldCharType="end"/>
            </w:r>
          </w:p>
        </w:tc>
        <w:tc>
          <w:tcPr>
            <w:tcW w:w="567" w:type="dxa"/>
            <w:tcBorders>
              <w:left w:val="nil"/>
            </w:tcBorders>
          </w:tcPr>
          <w:p w:rsidR="00AE2AB9" w:rsidRDefault="00AE2AB9" w:rsidP="007F30E9">
            <w:pPr>
              <w:pStyle w:val="CRCoverPage"/>
              <w:spacing w:after="0"/>
              <w:ind w:right="100"/>
              <w:rPr>
                <w:noProof/>
              </w:rPr>
            </w:pPr>
          </w:p>
        </w:tc>
        <w:tc>
          <w:tcPr>
            <w:tcW w:w="1417" w:type="dxa"/>
            <w:gridSpan w:val="3"/>
            <w:tcBorders>
              <w:left w:val="nil"/>
            </w:tcBorders>
          </w:tcPr>
          <w:p w:rsidR="00AE2AB9" w:rsidRDefault="00AE2AB9" w:rsidP="007F30E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E2AB9" w:rsidRDefault="00AE2AB9" w:rsidP="007F30E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2021-01-14</w:t>
            </w:r>
            <w:r>
              <w:rPr>
                <w:noProof/>
              </w:rPr>
              <w:fldChar w:fldCharType="end"/>
            </w:r>
          </w:p>
        </w:tc>
      </w:tr>
      <w:tr w:rsidR="00AE2AB9" w:rsidTr="007F30E9">
        <w:tc>
          <w:tcPr>
            <w:tcW w:w="1843" w:type="dxa"/>
            <w:tcBorders>
              <w:left w:val="single" w:sz="4" w:space="0" w:color="auto"/>
            </w:tcBorders>
          </w:tcPr>
          <w:p w:rsidR="00AE2AB9" w:rsidRDefault="00AE2AB9" w:rsidP="007F30E9">
            <w:pPr>
              <w:pStyle w:val="CRCoverPage"/>
              <w:spacing w:after="0"/>
              <w:rPr>
                <w:b/>
                <w:i/>
                <w:noProof/>
                <w:sz w:val="8"/>
                <w:szCs w:val="8"/>
              </w:rPr>
            </w:pPr>
          </w:p>
        </w:tc>
        <w:tc>
          <w:tcPr>
            <w:tcW w:w="1986" w:type="dxa"/>
            <w:gridSpan w:val="4"/>
          </w:tcPr>
          <w:p w:rsidR="00AE2AB9" w:rsidRDefault="00AE2AB9" w:rsidP="007F30E9">
            <w:pPr>
              <w:pStyle w:val="CRCoverPage"/>
              <w:spacing w:after="0"/>
              <w:rPr>
                <w:noProof/>
                <w:sz w:val="8"/>
                <w:szCs w:val="8"/>
              </w:rPr>
            </w:pPr>
          </w:p>
        </w:tc>
        <w:tc>
          <w:tcPr>
            <w:tcW w:w="2267" w:type="dxa"/>
            <w:gridSpan w:val="2"/>
          </w:tcPr>
          <w:p w:rsidR="00AE2AB9" w:rsidRDefault="00AE2AB9" w:rsidP="007F30E9">
            <w:pPr>
              <w:pStyle w:val="CRCoverPage"/>
              <w:spacing w:after="0"/>
              <w:rPr>
                <w:noProof/>
                <w:sz w:val="8"/>
                <w:szCs w:val="8"/>
              </w:rPr>
            </w:pPr>
          </w:p>
        </w:tc>
        <w:tc>
          <w:tcPr>
            <w:tcW w:w="1417" w:type="dxa"/>
            <w:gridSpan w:val="3"/>
          </w:tcPr>
          <w:p w:rsidR="00AE2AB9" w:rsidRDefault="00AE2AB9" w:rsidP="007F30E9">
            <w:pPr>
              <w:pStyle w:val="CRCoverPage"/>
              <w:spacing w:after="0"/>
              <w:rPr>
                <w:noProof/>
                <w:sz w:val="8"/>
                <w:szCs w:val="8"/>
              </w:rPr>
            </w:pPr>
          </w:p>
        </w:tc>
        <w:tc>
          <w:tcPr>
            <w:tcW w:w="2127" w:type="dxa"/>
            <w:tcBorders>
              <w:right w:val="single" w:sz="4" w:space="0" w:color="auto"/>
            </w:tcBorders>
          </w:tcPr>
          <w:p w:rsidR="00AE2AB9" w:rsidRDefault="00AE2AB9" w:rsidP="007F30E9">
            <w:pPr>
              <w:pStyle w:val="CRCoverPage"/>
              <w:spacing w:after="0"/>
              <w:rPr>
                <w:noProof/>
                <w:sz w:val="8"/>
                <w:szCs w:val="8"/>
              </w:rPr>
            </w:pPr>
          </w:p>
        </w:tc>
      </w:tr>
      <w:tr w:rsidR="00AE2AB9" w:rsidTr="007F30E9">
        <w:trPr>
          <w:cantSplit/>
        </w:trPr>
        <w:tc>
          <w:tcPr>
            <w:tcW w:w="1843" w:type="dxa"/>
            <w:tcBorders>
              <w:left w:val="single" w:sz="4" w:space="0" w:color="auto"/>
            </w:tcBorders>
          </w:tcPr>
          <w:p w:rsidR="00AE2AB9" w:rsidRDefault="00AE2AB9" w:rsidP="007F30E9">
            <w:pPr>
              <w:pStyle w:val="CRCoverPage"/>
              <w:tabs>
                <w:tab w:val="right" w:pos="1759"/>
              </w:tabs>
              <w:spacing w:after="0"/>
              <w:rPr>
                <w:b/>
                <w:i/>
                <w:noProof/>
              </w:rPr>
            </w:pPr>
            <w:r>
              <w:rPr>
                <w:b/>
                <w:i/>
                <w:noProof/>
              </w:rPr>
              <w:t>Category:</w:t>
            </w:r>
          </w:p>
        </w:tc>
        <w:tc>
          <w:tcPr>
            <w:tcW w:w="851" w:type="dxa"/>
            <w:shd w:val="pct30" w:color="FFFF00" w:fill="auto"/>
          </w:tcPr>
          <w:p w:rsidR="00AE2AB9" w:rsidRDefault="00AE2AB9" w:rsidP="007F30E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rsidR="00AE2AB9" w:rsidRDefault="00AE2AB9" w:rsidP="007F30E9">
            <w:pPr>
              <w:pStyle w:val="CRCoverPage"/>
              <w:spacing w:after="0"/>
              <w:rPr>
                <w:noProof/>
              </w:rPr>
            </w:pPr>
          </w:p>
        </w:tc>
        <w:tc>
          <w:tcPr>
            <w:tcW w:w="1417" w:type="dxa"/>
            <w:gridSpan w:val="3"/>
            <w:tcBorders>
              <w:left w:val="nil"/>
            </w:tcBorders>
          </w:tcPr>
          <w:p w:rsidR="00AE2AB9" w:rsidRDefault="00AE2AB9" w:rsidP="007F30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E2AB9" w:rsidRDefault="00AE2AB9" w:rsidP="007F30E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AE2AB9" w:rsidTr="007F30E9">
        <w:tc>
          <w:tcPr>
            <w:tcW w:w="1843" w:type="dxa"/>
            <w:tcBorders>
              <w:left w:val="single" w:sz="4" w:space="0" w:color="auto"/>
              <w:bottom w:val="single" w:sz="4" w:space="0" w:color="auto"/>
            </w:tcBorders>
          </w:tcPr>
          <w:p w:rsidR="00AE2AB9" w:rsidRDefault="00AE2AB9" w:rsidP="007F30E9">
            <w:pPr>
              <w:pStyle w:val="CRCoverPage"/>
              <w:spacing w:after="0"/>
              <w:rPr>
                <w:b/>
                <w:i/>
                <w:noProof/>
              </w:rPr>
            </w:pPr>
          </w:p>
        </w:tc>
        <w:tc>
          <w:tcPr>
            <w:tcW w:w="4677" w:type="dxa"/>
            <w:gridSpan w:val="8"/>
            <w:tcBorders>
              <w:bottom w:val="single" w:sz="4" w:space="0" w:color="auto"/>
            </w:tcBorders>
          </w:tcPr>
          <w:p w:rsidR="00AE2AB9" w:rsidRDefault="00AE2AB9" w:rsidP="007F30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E2AB9" w:rsidRDefault="00AE2AB9" w:rsidP="007F30E9">
            <w:pPr>
              <w:pStyle w:val="CRCoverPage"/>
              <w:rPr>
                <w:noProof/>
              </w:rPr>
            </w:pPr>
            <w:r>
              <w:rPr>
                <w:noProof/>
                <w:sz w:val="18"/>
              </w:rPr>
              <w:t>Detailed explanations of the above categories can</w:t>
            </w:r>
            <w:r>
              <w:rPr>
                <w:noProof/>
                <w:sz w:val="18"/>
              </w:rPr>
              <w:br/>
              <w:t xml:space="preserve">be found in 3GPP </w:t>
            </w:r>
            <w:hyperlink r:id="rId12"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rsidR="00AE2AB9" w:rsidRPr="007C2097" w:rsidRDefault="00AE2AB9" w:rsidP="007F30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E2AB9" w:rsidTr="007F30E9">
        <w:tc>
          <w:tcPr>
            <w:tcW w:w="1843" w:type="dxa"/>
          </w:tcPr>
          <w:p w:rsidR="00AE2AB9" w:rsidRDefault="00AE2AB9" w:rsidP="007F30E9">
            <w:pPr>
              <w:pStyle w:val="CRCoverPage"/>
              <w:spacing w:after="0"/>
              <w:rPr>
                <w:b/>
                <w:i/>
                <w:noProof/>
                <w:sz w:val="8"/>
                <w:szCs w:val="8"/>
              </w:rPr>
            </w:pPr>
          </w:p>
        </w:tc>
        <w:tc>
          <w:tcPr>
            <w:tcW w:w="7797" w:type="dxa"/>
            <w:gridSpan w:val="10"/>
          </w:tcPr>
          <w:p w:rsidR="00AE2AB9" w:rsidRDefault="00AE2AB9" w:rsidP="007F30E9">
            <w:pPr>
              <w:pStyle w:val="CRCoverPage"/>
              <w:spacing w:after="0"/>
              <w:rPr>
                <w:noProof/>
                <w:sz w:val="8"/>
                <w:szCs w:val="8"/>
              </w:rPr>
            </w:pPr>
          </w:p>
        </w:tc>
      </w:tr>
      <w:tr w:rsidR="00AE2AB9" w:rsidTr="007F30E9">
        <w:tc>
          <w:tcPr>
            <w:tcW w:w="2694" w:type="dxa"/>
            <w:gridSpan w:val="2"/>
            <w:tcBorders>
              <w:top w:val="single" w:sz="4" w:space="0" w:color="auto"/>
              <w:left w:val="single" w:sz="4" w:space="0" w:color="auto"/>
            </w:tcBorders>
          </w:tcPr>
          <w:p w:rsidR="00AE2AB9" w:rsidRDefault="00AE2AB9" w:rsidP="007F30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E2AB9" w:rsidRDefault="00AE2AB9" w:rsidP="007F30E9">
            <w:pPr>
              <w:pStyle w:val="CRCoverPage"/>
              <w:spacing w:after="0"/>
              <w:ind w:left="100"/>
              <w:rPr>
                <w:noProof/>
              </w:rPr>
            </w:pPr>
            <w:r>
              <w:rPr>
                <w:rFonts w:eastAsia="宋体" w:cs="Arial"/>
                <w:bCs/>
                <w:iCs/>
                <w:lang w:val="en-US" w:eastAsia="zh-CN"/>
              </w:rPr>
              <w:t>System information acquisition for UE in RRC_INACTIVE state</w:t>
            </w:r>
            <w:r>
              <w:rPr>
                <w:rFonts w:eastAsia="宋体" w:cs="Arial" w:hint="eastAsia"/>
                <w:bCs/>
                <w:iCs/>
                <w:lang w:val="en-US" w:eastAsia="zh-CN"/>
              </w:rPr>
              <w:t xml:space="preserve"> is not captured clearly in the RRC specification, but </w:t>
            </w:r>
            <w:r>
              <w:rPr>
                <w:rFonts w:eastAsia="宋体" w:cs="Arial"/>
                <w:bCs/>
                <w:iCs/>
                <w:lang w:val="en-US" w:eastAsia="zh-CN"/>
              </w:rPr>
              <w:t>System information acquisition</w:t>
            </w:r>
            <w:r>
              <w:rPr>
                <w:rFonts w:eastAsia="宋体" w:cs="Arial" w:hint="eastAsia"/>
                <w:bCs/>
                <w:iCs/>
                <w:lang w:val="en-US" w:eastAsia="zh-CN"/>
              </w:rPr>
              <w:t xml:space="preserve"> is necessary for</w:t>
            </w:r>
            <w:r>
              <w:rPr>
                <w:rFonts w:eastAsia="宋体" w:cs="Arial"/>
                <w:bCs/>
                <w:iCs/>
                <w:lang w:val="en-US" w:eastAsia="zh-CN"/>
              </w:rPr>
              <w:t xml:space="preserve"> UE in RRC_INACTIVE state</w:t>
            </w:r>
            <w:r>
              <w:rPr>
                <w:rFonts w:eastAsia="宋体" w:cs="Arial" w:hint="eastAsia"/>
                <w:bCs/>
                <w:iCs/>
                <w:lang w:val="en-US" w:eastAsia="zh-CN"/>
              </w:rPr>
              <w:t>.</w:t>
            </w:r>
          </w:p>
        </w:tc>
      </w:tr>
      <w:tr w:rsidR="00AE2AB9" w:rsidTr="007F30E9">
        <w:tc>
          <w:tcPr>
            <w:tcW w:w="2694" w:type="dxa"/>
            <w:gridSpan w:val="2"/>
            <w:tcBorders>
              <w:left w:val="single" w:sz="4" w:space="0" w:color="auto"/>
            </w:tcBorders>
          </w:tcPr>
          <w:p w:rsidR="00AE2AB9" w:rsidRDefault="00AE2AB9" w:rsidP="007F30E9">
            <w:pPr>
              <w:pStyle w:val="CRCoverPage"/>
              <w:spacing w:after="0"/>
              <w:rPr>
                <w:b/>
                <w:i/>
                <w:noProof/>
                <w:sz w:val="8"/>
                <w:szCs w:val="8"/>
              </w:rPr>
            </w:pPr>
          </w:p>
        </w:tc>
        <w:tc>
          <w:tcPr>
            <w:tcW w:w="6946" w:type="dxa"/>
            <w:gridSpan w:val="9"/>
            <w:tcBorders>
              <w:right w:val="single" w:sz="4" w:space="0" w:color="auto"/>
            </w:tcBorders>
          </w:tcPr>
          <w:p w:rsidR="00AE2AB9" w:rsidRDefault="00AE2AB9" w:rsidP="007F30E9">
            <w:pPr>
              <w:pStyle w:val="CRCoverPage"/>
              <w:spacing w:after="0"/>
              <w:rPr>
                <w:noProof/>
                <w:sz w:val="8"/>
                <w:szCs w:val="8"/>
              </w:rPr>
            </w:pPr>
          </w:p>
        </w:tc>
      </w:tr>
      <w:tr w:rsidR="00AE2AB9" w:rsidTr="007F30E9">
        <w:tc>
          <w:tcPr>
            <w:tcW w:w="2694" w:type="dxa"/>
            <w:gridSpan w:val="2"/>
            <w:tcBorders>
              <w:left w:val="single" w:sz="4" w:space="0" w:color="auto"/>
            </w:tcBorders>
          </w:tcPr>
          <w:p w:rsidR="00AE2AB9" w:rsidRDefault="00AE2AB9" w:rsidP="007F30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E2AB9" w:rsidRDefault="00AE2AB9" w:rsidP="00AE2AB9">
            <w:pPr>
              <w:pStyle w:val="CRCoverPage"/>
              <w:numPr>
                <w:ilvl w:val="0"/>
                <w:numId w:val="1"/>
              </w:numPr>
              <w:spacing w:beforeLines="50" w:before="120" w:afterLines="50"/>
              <w:ind w:left="102"/>
              <w:rPr>
                <w:rFonts w:eastAsia="宋体" w:cs="Arial"/>
                <w:iCs/>
                <w:lang w:val="en-US" w:eastAsia="zh-CN"/>
              </w:rPr>
            </w:pPr>
            <w:r>
              <w:rPr>
                <w:rFonts w:eastAsia="宋体" w:cs="Arial"/>
                <w:iCs/>
                <w:lang w:eastAsia="zh-CN"/>
              </w:rPr>
              <w:t xml:space="preserve">To </w:t>
            </w:r>
            <w:r>
              <w:rPr>
                <w:rFonts w:eastAsia="宋体" w:cs="Arial" w:hint="eastAsia"/>
                <w:iCs/>
                <w:lang w:val="en-US" w:eastAsia="zh-CN"/>
              </w:rPr>
              <w:t xml:space="preserve">capture the </w:t>
            </w:r>
            <w:r>
              <w:rPr>
                <w:rFonts w:eastAsia="宋体" w:cs="Arial"/>
                <w:iCs/>
                <w:lang w:val="en-US" w:eastAsia="zh-CN"/>
              </w:rPr>
              <w:t>System information acquisition</w:t>
            </w:r>
            <w:r>
              <w:rPr>
                <w:rFonts w:eastAsia="宋体" w:cs="Arial" w:hint="eastAsia"/>
                <w:iCs/>
                <w:lang w:val="en-US" w:eastAsia="zh-CN"/>
              </w:rPr>
              <w:t xml:space="preserve"> procedure for</w:t>
            </w:r>
            <w:r>
              <w:rPr>
                <w:rFonts w:eastAsia="宋体" w:cs="Arial"/>
                <w:iCs/>
                <w:lang w:eastAsia="zh-CN"/>
              </w:rPr>
              <w:t xml:space="preserve"> UEs</w:t>
            </w:r>
            <w:r>
              <w:rPr>
                <w:rFonts w:eastAsia="宋体" w:cs="Arial" w:hint="eastAsia"/>
                <w:iCs/>
                <w:lang w:val="en-US" w:eastAsia="zh-CN"/>
              </w:rPr>
              <w:t xml:space="preserve"> </w:t>
            </w:r>
            <w:r>
              <w:rPr>
                <w:rFonts w:eastAsia="宋体" w:cs="Arial"/>
                <w:iCs/>
                <w:lang w:val="en-US" w:eastAsia="zh-CN"/>
              </w:rPr>
              <w:t>in RRC_INACTIVE state</w:t>
            </w:r>
            <w:r>
              <w:rPr>
                <w:rFonts w:eastAsia="宋体" w:cs="Arial" w:hint="eastAsia"/>
                <w:iCs/>
                <w:lang w:val="en-US" w:eastAsia="zh-CN"/>
              </w:rPr>
              <w:t xml:space="preserve"> explicitly.</w:t>
            </w:r>
          </w:p>
          <w:p w:rsidR="00AE2AB9" w:rsidRDefault="00AE2AB9" w:rsidP="00AE2AB9">
            <w:pPr>
              <w:pStyle w:val="CRCoverPage"/>
              <w:numPr>
                <w:ilvl w:val="0"/>
                <w:numId w:val="1"/>
              </w:numPr>
              <w:spacing w:beforeLines="50" w:before="120" w:afterLines="50"/>
              <w:ind w:left="102"/>
              <w:rPr>
                <w:rFonts w:eastAsia="宋体" w:cs="Arial"/>
                <w:iCs/>
                <w:lang w:val="en-US" w:eastAsia="zh-CN"/>
              </w:rPr>
            </w:pPr>
            <w:r>
              <w:rPr>
                <w:rFonts w:eastAsia="宋体" w:cs="Arial"/>
                <w:iCs/>
                <w:lang w:val="en-US" w:eastAsia="zh-CN"/>
              </w:rPr>
              <w:t>Change the description “</w:t>
            </w:r>
            <w:r>
              <w:rPr>
                <w:rFonts w:eastAsia="宋体" w:cs="Arial"/>
                <w:iCs/>
                <w:lang w:eastAsia="zh-CN"/>
              </w:rPr>
              <w:t>UEs</w:t>
            </w:r>
            <w:r>
              <w:rPr>
                <w:rFonts w:eastAsia="宋体" w:cs="Arial"/>
                <w:iCs/>
                <w:lang w:val="en-US" w:eastAsia="zh-CN"/>
              </w:rPr>
              <w:t xml:space="preserve"> </w:t>
            </w:r>
            <w:r>
              <w:rPr>
                <w:rFonts w:eastAsia="宋体" w:cs="Arial"/>
                <w:iCs/>
                <w:lang w:eastAsia="zh-CN"/>
              </w:rPr>
              <w:t>configured to use a</w:t>
            </w:r>
            <w:r>
              <w:rPr>
                <w:rFonts w:eastAsia="宋体" w:cs="Arial"/>
                <w:iCs/>
                <w:lang w:val="en-US" w:eastAsia="zh-CN"/>
              </w:rPr>
              <w:t xml:space="preserve"> </w:t>
            </w:r>
            <w:r>
              <w:rPr>
                <w:rFonts w:eastAsia="宋体" w:cs="Arial"/>
                <w:iCs/>
                <w:lang w:eastAsia="zh-CN"/>
              </w:rPr>
              <w:t>DRX cycle longer than the modification period</w:t>
            </w:r>
            <w:r>
              <w:rPr>
                <w:rFonts w:eastAsia="宋体" w:cs="Arial"/>
                <w:iCs/>
                <w:lang w:val="en-US" w:eastAsia="zh-CN"/>
              </w:rPr>
              <w:t>” to</w:t>
            </w:r>
            <w:r>
              <w:rPr>
                <w:rFonts w:eastAsia="宋体" w:cs="Arial" w:hint="eastAsia"/>
                <w:iCs/>
                <w:lang w:val="en-US" w:eastAsia="zh-CN"/>
              </w:rPr>
              <w:t xml:space="preserve"> </w:t>
            </w:r>
            <w:r>
              <w:rPr>
                <w:rFonts w:eastAsia="宋体" w:cs="Arial"/>
                <w:iCs/>
                <w:lang w:val="en-US" w:eastAsia="zh-CN"/>
              </w:rPr>
              <w:t>“</w:t>
            </w:r>
            <w:r>
              <w:rPr>
                <w:rFonts w:eastAsia="宋体" w:cs="Arial"/>
                <w:iCs/>
                <w:lang w:eastAsia="zh-CN"/>
              </w:rPr>
              <w:t>UEs</w:t>
            </w:r>
            <w:r>
              <w:rPr>
                <w:rFonts w:eastAsia="宋体" w:cs="Arial"/>
                <w:iCs/>
                <w:lang w:val="en-US" w:eastAsia="zh-CN"/>
              </w:rPr>
              <w:t xml:space="preserve"> </w:t>
            </w:r>
            <w:r>
              <w:rPr>
                <w:rFonts w:eastAsia="宋体" w:cs="Arial"/>
                <w:iCs/>
                <w:lang w:eastAsia="zh-CN"/>
              </w:rPr>
              <w:t>configured to use a</w:t>
            </w:r>
            <w:r>
              <w:rPr>
                <w:rFonts w:eastAsia="宋体" w:cs="Arial"/>
                <w:iCs/>
                <w:lang w:val="en-US" w:eastAsia="zh-CN"/>
              </w:rPr>
              <w:t>n idle mode e</w:t>
            </w:r>
            <w:r>
              <w:rPr>
                <w:rFonts w:eastAsia="宋体" w:cs="Arial"/>
                <w:iCs/>
                <w:lang w:eastAsia="zh-CN"/>
              </w:rPr>
              <w:t>DRX cycle longer than the modification period</w:t>
            </w:r>
            <w:r>
              <w:rPr>
                <w:rFonts w:eastAsia="宋体" w:cs="Arial"/>
                <w:iCs/>
                <w:lang w:val="en-US" w:eastAsia="zh-CN"/>
              </w:rPr>
              <w:t>”</w:t>
            </w:r>
            <w:r>
              <w:rPr>
                <w:rFonts w:eastAsia="宋体" w:cs="Arial" w:hint="eastAsia"/>
                <w:iCs/>
                <w:lang w:val="en-US" w:eastAsia="zh-CN"/>
              </w:rPr>
              <w:t>, to emphasize the difference from the RAN paging Cycle or DRX cycle(T).</w:t>
            </w:r>
            <w:r>
              <w:rPr>
                <w:rFonts w:eastAsia="宋体" w:cs="Arial"/>
                <w:iCs/>
                <w:lang w:val="en-US" w:eastAsia="zh-CN"/>
              </w:rPr>
              <w:t xml:space="preserve">  </w:t>
            </w:r>
          </w:p>
          <w:p w:rsidR="00AE2AB9" w:rsidRDefault="00AE2AB9" w:rsidP="00AE2AB9">
            <w:pPr>
              <w:pStyle w:val="CRCoverPage"/>
              <w:spacing w:after="0"/>
              <w:ind w:left="100"/>
              <w:rPr>
                <w:lang w:val="en-US"/>
              </w:rPr>
            </w:pPr>
          </w:p>
          <w:p w:rsidR="00AE2AB9" w:rsidRDefault="00AE2AB9" w:rsidP="00AE2AB9">
            <w:pPr>
              <w:pStyle w:val="CRCoverPage"/>
              <w:spacing w:after="0"/>
              <w:ind w:left="100"/>
              <w:rPr>
                <w:b/>
                <w:u w:val="single"/>
              </w:rPr>
            </w:pPr>
            <w:r>
              <w:rPr>
                <w:b/>
                <w:u w:val="single"/>
              </w:rPr>
              <w:t>Impact Analysis</w:t>
            </w:r>
          </w:p>
          <w:p w:rsidR="00AE2AB9" w:rsidRDefault="00AE2AB9" w:rsidP="00AE2AB9">
            <w:pPr>
              <w:pStyle w:val="CRCoverPage"/>
              <w:spacing w:after="0"/>
              <w:ind w:left="100"/>
            </w:pPr>
          </w:p>
          <w:p w:rsidR="00AE2AB9" w:rsidRDefault="00AE2AB9" w:rsidP="00AE2AB9">
            <w:pPr>
              <w:pStyle w:val="CRCoverPage"/>
              <w:spacing w:after="0"/>
              <w:ind w:left="100"/>
              <w:rPr>
                <w:u w:val="single"/>
              </w:rPr>
            </w:pPr>
            <w:r>
              <w:rPr>
                <w:u w:val="single"/>
              </w:rPr>
              <w:t>Impacted functionality:</w:t>
            </w:r>
          </w:p>
          <w:p w:rsidR="00AE2AB9" w:rsidRDefault="00AE2AB9" w:rsidP="00AE2AB9">
            <w:pPr>
              <w:pStyle w:val="CRCoverPage"/>
              <w:spacing w:after="0"/>
              <w:ind w:left="100"/>
              <w:rPr>
                <w:lang w:val="en-US" w:eastAsia="zh-CN"/>
              </w:rPr>
            </w:pPr>
            <w:r>
              <w:rPr>
                <w:rFonts w:hint="eastAsia"/>
                <w:lang w:eastAsia="ko-KR"/>
              </w:rPr>
              <w:t xml:space="preserve">The changes only </w:t>
            </w:r>
            <w:r>
              <w:rPr>
                <w:rFonts w:hint="eastAsia"/>
                <w:lang w:val="en-US" w:eastAsia="zh-CN"/>
              </w:rPr>
              <w:t xml:space="preserve">impacts the </w:t>
            </w:r>
            <w:r>
              <w:rPr>
                <w:rFonts w:eastAsia="宋体" w:cs="Arial"/>
                <w:bCs/>
                <w:iCs/>
                <w:lang w:val="en-US" w:eastAsia="zh-CN"/>
              </w:rPr>
              <w:t>System information acquisition</w:t>
            </w:r>
            <w:r>
              <w:rPr>
                <w:rFonts w:eastAsia="宋体" w:cs="Arial" w:hint="eastAsia"/>
                <w:iCs/>
                <w:lang w:val="en-US" w:eastAsia="zh-CN"/>
              </w:rPr>
              <w:t xml:space="preserve"> for </w:t>
            </w:r>
            <w:r>
              <w:t>UEs</w:t>
            </w:r>
            <w:r>
              <w:rPr>
                <w:rFonts w:eastAsia="宋体" w:hint="eastAsia"/>
                <w:lang w:val="en-US" w:eastAsia="zh-CN"/>
              </w:rPr>
              <w:t xml:space="preserve"> </w:t>
            </w:r>
            <w:r>
              <w:rPr>
                <w:rFonts w:eastAsia="宋体" w:cs="Arial"/>
                <w:bCs/>
                <w:iCs/>
                <w:lang w:val="en-US" w:eastAsia="zh-CN"/>
              </w:rPr>
              <w:t>in RRC_INACTIVE state</w:t>
            </w:r>
            <w:r>
              <w:rPr>
                <w:rFonts w:hint="eastAsia"/>
                <w:bCs/>
                <w:lang w:val="en-US" w:eastAsia="zh-CN"/>
              </w:rPr>
              <w:t>.</w:t>
            </w:r>
            <w:r>
              <w:rPr>
                <w:rFonts w:eastAsia="宋体" w:cs="Arial" w:hint="eastAsia"/>
                <w:bCs/>
                <w:iCs/>
                <w:lang w:val="en-US" w:eastAsia="zh-CN"/>
              </w:rPr>
              <w:t>.</w:t>
            </w:r>
          </w:p>
          <w:p w:rsidR="00AE2AB9" w:rsidRDefault="00AE2AB9" w:rsidP="00AE2AB9">
            <w:pPr>
              <w:pStyle w:val="CRCoverPage"/>
              <w:spacing w:after="0"/>
              <w:ind w:left="100"/>
              <w:rPr>
                <w:lang w:eastAsia="zh-CN"/>
              </w:rPr>
            </w:pPr>
          </w:p>
          <w:p w:rsidR="00AE2AB9" w:rsidRDefault="00AE2AB9" w:rsidP="00AE2AB9">
            <w:pPr>
              <w:pStyle w:val="CRCoverPage"/>
              <w:spacing w:after="0"/>
              <w:ind w:left="100"/>
              <w:rPr>
                <w:u w:val="single"/>
              </w:rPr>
            </w:pPr>
            <w:r>
              <w:rPr>
                <w:u w:val="single"/>
              </w:rPr>
              <w:t>Inter-operability:</w:t>
            </w:r>
          </w:p>
          <w:p w:rsidR="00AE2AB9" w:rsidRPr="00AE2AB9" w:rsidRDefault="00AE2AB9" w:rsidP="00AE2AB9">
            <w:pPr>
              <w:pStyle w:val="CRCoverPage"/>
              <w:spacing w:after="0"/>
              <w:ind w:left="100"/>
              <w:rPr>
                <w:rFonts w:eastAsia="Malgun Gothic" w:hint="eastAsia"/>
                <w:lang w:eastAsia="ko-KR"/>
              </w:rPr>
            </w:pPr>
            <w:r>
              <w:rPr>
                <w:rFonts w:hint="eastAsia"/>
                <w:lang w:val="en-US" w:eastAsia="zh-CN"/>
              </w:rPr>
              <w:t>No inter-operability issue is found</w:t>
            </w:r>
            <w:r>
              <w:rPr>
                <w:lang w:eastAsia="ko-KR"/>
              </w:rPr>
              <w:t xml:space="preserve">. </w:t>
            </w:r>
          </w:p>
        </w:tc>
      </w:tr>
      <w:tr w:rsidR="00AE2AB9" w:rsidTr="007F30E9">
        <w:tc>
          <w:tcPr>
            <w:tcW w:w="2694" w:type="dxa"/>
            <w:gridSpan w:val="2"/>
            <w:tcBorders>
              <w:left w:val="single" w:sz="4" w:space="0" w:color="auto"/>
            </w:tcBorders>
          </w:tcPr>
          <w:p w:rsidR="00AE2AB9" w:rsidRDefault="00AE2AB9" w:rsidP="007F30E9">
            <w:pPr>
              <w:pStyle w:val="CRCoverPage"/>
              <w:spacing w:after="0"/>
              <w:rPr>
                <w:b/>
                <w:i/>
                <w:noProof/>
                <w:sz w:val="8"/>
                <w:szCs w:val="8"/>
              </w:rPr>
            </w:pPr>
          </w:p>
        </w:tc>
        <w:tc>
          <w:tcPr>
            <w:tcW w:w="6946" w:type="dxa"/>
            <w:gridSpan w:val="9"/>
            <w:tcBorders>
              <w:right w:val="single" w:sz="4" w:space="0" w:color="auto"/>
            </w:tcBorders>
          </w:tcPr>
          <w:p w:rsidR="00AE2AB9" w:rsidRDefault="00AE2AB9" w:rsidP="007F30E9">
            <w:pPr>
              <w:pStyle w:val="CRCoverPage"/>
              <w:spacing w:after="0"/>
              <w:rPr>
                <w:noProof/>
                <w:sz w:val="8"/>
                <w:szCs w:val="8"/>
              </w:rPr>
            </w:pPr>
          </w:p>
        </w:tc>
      </w:tr>
      <w:tr w:rsidR="00AE2AB9" w:rsidTr="007F30E9">
        <w:tc>
          <w:tcPr>
            <w:tcW w:w="2694" w:type="dxa"/>
            <w:gridSpan w:val="2"/>
            <w:tcBorders>
              <w:left w:val="single" w:sz="4" w:space="0" w:color="auto"/>
              <w:bottom w:val="single" w:sz="4" w:space="0" w:color="auto"/>
            </w:tcBorders>
          </w:tcPr>
          <w:p w:rsidR="00AE2AB9" w:rsidRDefault="00AE2AB9" w:rsidP="007F30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E2AB9" w:rsidRDefault="00AE2AB9" w:rsidP="00AE2AB9">
            <w:pPr>
              <w:pStyle w:val="CRCoverPage"/>
              <w:spacing w:after="0"/>
              <w:ind w:left="100"/>
              <w:rPr>
                <w:noProof/>
              </w:rPr>
            </w:pPr>
            <w:r>
              <w:rPr>
                <w:rFonts w:eastAsia="宋体" w:hint="eastAsia"/>
                <w:lang w:val="en-US" w:eastAsia="zh-CN"/>
              </w:rPr>
              <w:t>The</w:t>
            </w:r>
            <w:r>
              <w:rPr>
                <w:rFonts w:eastAsia="宋体"/>
                <w:lang w:val="en-US" w:eastAsia="zh-CN"/>
              </w:rPr>
              <w:t xml:space="preserve"> </w:t>
            </w:r>
            <w:r>
              <w:rPr>
                <w:rFonts w:eastAsia="宋体" w:cs="Arial"/>
                <w:bCs/>
                <w:iCs/>
                <w:lang w:val="en-US" w:eastAsia="zh-CN"/>
              </w:rPr>
              <w:t>System information acquisition</w:t>
            </w:r>
            <w:r>
              <w:rPr>
                <w:rFonts w:eastAsia="宋体" w:cs="Arial" w:hint="eastAsia"/>
                <w:iCs/>
                <w:lang w:val="en-US" w:eastAsia="zh-CN"/>
              </w:rPr>
              <w:t xml:space="preserve"> for </w:t>
            </w:r>
            <w:r>
              <w:t>UEs</w:t>
            </w:r>
            <w:r>
              <w:rPr>
                <w:rFonts w:eastAsia="宋体" w:hint="eastAsia"/>
                <w:lang w:val="en-US" w:eastAsia="zh-CN"/>
              </w:rPr>
              <w:t xml:space="preserve"> </w:t>
            </w:r>
            <w:r>
              <w:rPr>
                <w:rFonts w:eastAsia="宋体" w:cs="Arial"/>
                <w:bCs/>
                <w:iCs/>
                <w:lang w:val="en-US" w:eastAsia="zh-CN"/>
              </w:rPr>
              <w:t>in RRC_INACTIVE state</w:t>
            </w:r>
            <w:r>
              <w:rPr>
                <w:rFonts w:eastAsia="宋体" w:cs="Arial" w:hint="eastAsia"/>
                <w:bCs/>
                <w:iCs/>
                <w:lang w:val="en-US" w:eastAsia="zh-CN"/>
              </w:rPr>
              <w:t xml:space="preserve"> is not clear.</w:t>
            </w:r>
          </w:p>
        </w:tc>
      </w:tr>
      <w:tr w:rsidR="00AE2AB9" w:rsidTr="007F30E9">
        <w:tc>
          <w:tcPr>
            <w:tcW w:w="2694" w:type="dxa"/>
            <w:gridSpan w:val="2"/>
          </w:tcPr>
          <w:p w:rsidR="00AE2AB9" w:rsidRDefault="00AE2AB9" w:rsidP="007F30E9">
            <w:pPr>
              <w:pStyle w:val="CRCoverPage"/>
              <w:spacing w:after="0"/>
              <w:rPr>
                <w:b/>
                <w:i/>
                <w:noProof/>
                <w:sz w:val="8"/>
                <w:szCs w:val="8"/>
              </w:rPr>
            </w:pPr>
          </w:p>
        </w:tc>
        <w:tc>
          <w:tcPr>
            <w:tcW w:w="6946" w:type="dxa"/>
            <w:gridSpan w:val="9"/>
          </w:tcPr>
          <w:p w:rsidR="00AE2AB9" w:rsidRDefault="00AE2AB9" w:rsidP="007F30E9">
            <w:pPr>
              <w:pStyle w:val="CRCoverPage"/>
              <w:spacing w:after="0"/>
              <w:rPr>
                <w:noProof/>
                <w:sz w:val="8"/>
                <w:szCs w:val="8"/>
              </w:rPr>
            </w:pPr>
          </w:p>
        </w:tc>
      </w:tr>
      <w:tr w:rsidR="00AE2AB9" w:rsidTr="007F30E9">
        <w:tc>
          <w:tcPr>
            <w:tcW w:w="2694" w:type="dxa"/>
            <w:gridSpan w:val="2"/>
            <w:tcBorders>
              <w:top w:val="single" w:sz="4" w:space="0" w:color="auto"/>
              <w:left w:val="single" w:sz="4" w:space="0" w:color="auto"/>
            </w:tcBorders>
          </w:tcPr>
          <w:p w:rsidR="00AE2AB9" w:rsidRDefault="00AE2AB9" w:rsidP="007F30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E2AB9" w:rsidRDefault="00AE2AB9" w:rsidP="007F30E9">
            <w:pPr>
              <w:pStyle w:val="CRCoverPage"/>
              <w:spacing w:after="0"/>
              <w:ind w:left="100"/>
              <w:rPr>
                <w:noProof/>
              </w:rPr>
            </w:pPr>
          </w:p>
        </w:tc>
      </w:tr>
      <w:tr w:rsidR="00AE2AB9" w:rsidTr="007F30E9">
        <w:tc>
          <w:tcPr>
            <w:tcW w:w="2694" w:type="dxa"/>
            <w:gridSpan w:val="2"/>
            <w:tcBorders>
              <w:left w:val="single" w:sz="4" w:space="0" w:color="auto"/>
            </w:tcBorders>
          </w:tcPr>
          <w:p w:rsidR="00AE2AB9" w:rsidRDefault="00AE2AB9" w:rsidP="007F30E9">
            <w:pPr>
              <w:pStyle w:val="CRCoverPage"/>
              <w:spacing w:after="0"/>
              <w:rPr>
                <w:b/>
                <w:i/>
                <w:noProof/>
                <w:sz w:val="8"/>
                <w:szCs w:val="8"/>
              </w:rPr>
            </w:pPr>
          </w:p>
        </w:tc>
        <w:tc>
          <w:tcPr>
            <w:tcW w:w="6946" w:type="dxa"/>
            <w:gridSpan w:val="9"/>
            <w:tcBorders>
              <w:right w:val="single" w:sz="4" w:space="0" w:color="auto"/>
            </w:tcBorders>
          </w:tcPr>
          <w:p w:rsidR="00AE2AB9" w:rsidRDefault="00AE2AB9" w:rsidP="007F30E9">
            <w:pPr>
              <w:pStyle w:val="CRCoverPage"/>
              <w:spacing w:after="0"/>
              <w:rPr>
                <w:noProof/>
                <w:sz w:val="8"/>
                <w:szCs w:val="8"/>
              </w:rPr>
            </w:pPr>
          </w:p>
        </w:tc>
      </w:tr>
      <w:tr w:rsidR="00AE2AB9" w:rsidTr="007F30E9">
        <w:tc>
          <w:tcPr>
            <w:tcW w:w="2694" w:type="dxa"/>
            <w:gridSpan w:val="2"/>
            <w:tcBorders>
              <w:left w:val="single" w:sz="4" w:space="0" w:color="auto"/>
            </w:tcBorders>
          </w:tcPr>
          <w:p w:rsidR="00AE2AB9" w:rsidRDefault="00AE2AB9" w:rsidP="007F30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E2AB9" w:rsidRDefault="00AE2AB9" w:rsidP="007F30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E2AB9" w:rsidRDefault="00AE2AB9" w:rsidP="007F30E9">
            <w:pPr>
              <w:pStyle w:val="CRCoverPage"/>
              <w:spacing w:after="0"/>
              <w:jc w:val="center"/>
              <w:rPr>
                <w:b/>
                <w:caps/>
                <w:noProof/>
              </w:rPr>
            </w:pPr>
            <w:r>
              <w:rPr>
                <w:b/>
                <w:caps/>
                <w:noProof/>
              </w:rPr>
              <w:t>N</w:t>
            </w:r>
          </w:p>
        </w:tc>
        <w:tc>
          <w:tcPr>
            <w:tcW w:w="2977" w:type="dxa"/>
            <w:gridSpan w:val="4"/>
          </w:tcPr>
          <w:p w:rsidR="00AE2AB9" w:rsidRDefault="00AE2AB9" w:rsidP="007F30E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E2AB9" w:rsidRDefault="00AE2AB9" w:rsidP="007F30E9">
            <w:pPr>
              <w:pStyle w:val="CRCoverPage"/>
              <w:spacing w:after="0"/>
              <w:ind w:left="99"/>
              <w:rPr>
                <w:noProof/>
              </w:rPr>
            </w:pPr>
          </w:p>
        </w:tc>
      </w:tr>
      <w:tr w:rsidR="00AE2AB9" w:rsidTr="007F30E9">
        <w:tc>
          <w:tcPr>
            <w:tcW w:w="2694" w:type="dxa"/>
            <w:gridSpan w:val="2"/>
            <w:tcBorders>
              <w:left w:val="single" w:sz="4" w:space="0" w:color="auto"/>
            </w:tcBorders>
          </w:tcPr>
          <w:p w:rsidR="00AE2AB9" w:rsidRDefault="00AE2AB9" w:rsidP="007F30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E2AB9" w:rsidRDefault="00AE2AB9" w:rsidP="007F30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E2AB9" w:rsidRDefault="00AE2AB9" w:rsidP="007F30E9">
            <w:pPr>
              <w:pStyle w:val="CRCoverPage"/>
              <w:spacing w:after="0"/>
              <w:jc w:val="center"/>
              <w:rPr>
                <w:b/>
                <w:caps/>
                <w:noProof/>
              </w:rPr>
            </w:pPr>
            <w:r>
              <w:rPr>
                <w:b/>
                <w:caps/>
                <w:lang w:val="en-US" w:eastAsia="zh-CN"/>
              </w:rPr>
              <w:t>x</w:t>
            </w:r>
          </w:p>
        </w:tc>
        <w:tc>
          <w:tcPr>
            <w:tcW w:w="2977" w:type="dxa"/>
            <w:gridSpan w:val="4"/>
          </w:tcPr>
          <w:p w:rsidR="00AE2AB9" w:rsidRDefault="00AE2AB9" w:rsidP="007F30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E2AB9" w:rsidRDefault="00AE2AB9" w:rsidP="007F30E9">
            <w:pPr>
              <w:pStyle w:val="CRCoverPage"/>
              <w:spacing w:after="0"/>
              <w:ind w:left="99"/>
              <w:rPr>
                <w:noProof/>
              </w:rPr>
            </w:pPr>
            <w:r>
              <w:rPr>
                <w:noProof/>
              </w:rPr>
              <w:t xml:space="preserve">TS/TR ... CR ... </w:t>
            </w:r>
          </w:p>
        </w:tc>
      </w:tr>
      <w:tr w:rsidR="00AE2AB9" w:rsidTr="007F30E9">
        <w:tc>
          <w:tcPr>
            <w:tcW w:w="2694" w:type="dxa"/>
            <w:gridSpan w:val="2"/>
            <w:tcBorders>
              <w:left w:val="single" w:sz="4" w:space="0" w:color="auto"/>
            </w:tcBorders>
          </w:tcPr>
          <w:p w:rsidR="00AE2AB9" w:rsidRDefault="00AE2AB9" w:rsidP="007F30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E2AB9" w:rsidRDefault="00AE2AB9" w:rsidP="007F30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E2AB9" w:rsidRDefault="00AE2AB9" w:rsidP="007F30E9">
            <w:pPr>
              <w:pStyle w:val="CRCoverPage"/>
              <w:spacing w:after="0"/>
              <w:jc w:val="center"/>
              <w:rPr>
                <w:b/>
                <w:caps/>
                <w:noProof/>
              </w:rPr>
            </w:pPr>
            <w:r>
              <w:rPr>
                <w:b/>
                <w:caps/>
                <w:lang w:val="en-US" w:eastAsia="zh-CN"/>
              </w:rPr>
              <w:t>x</w:t>
            </w:r>
          </w:p>
        </w:tc>
        <w:tc>
          <w:tcPr>
            <w:tcW w:w="2977" w:type="dxa"/>
            <w:gridSpan w:val="4"/>
          </w:tcPr>
          <w:p w:rsidR="00AE2AB9" w:rsidRDefault="00AE2AB9" w:rsidP="007F30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E2AB9" w:rsidRDefault="00AE2AB9" w:rsidP="007F30E9">
            <w:pPr>
              <w:pStyle w:val="CRCoverPage"/>
              <w:spacing w:after="0"/>
              <w:ind w:left="99"/>
              <w:rPr>
                <w:noProof/>
              </w:rPr>
            </w:pPr>
            <w:r>
              <w:rPr>
                <w:noProof/>
              </w:rPr>
              <w:t xml:space="preserve">TS/TR ... CR ... </w:t>
            </w:r>
          </w:p>
        </w:tc>
      </w:tr>
      <w:tr w:rsidR="00AE2AB9" w:rsidTr="007F30E9">
        <w:tc>
          <w:tcPr>
            <w:tcW w:w="2694" w:type="dxa"/>
            <w:gridSpan w:val="2"/>
            <w:tcBorders>
              <w:left w:val="single" w:sz="4" w:space="0" w:color="auto"/>
            </w:tcBorders>
          </w:tcPr>
          <w:p w:rsidR="00AE2AB9" w:rsidRDefault="00AE2AB9" w:rsidP="007F30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E2AB9" w:rsidRDefault="00AE2AB9" w:rsidP="007F30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E2AB9" w:rsidRDefault="00AE2AB9" w:rsidP="007F30E9">
            <w:pPr>
              <w:pStyle w:val="CRCoverPage"/>
              <w:spacing w:after="0"/>
              <w:jc w:val="center"/>
              <w:rPr>
                <w:b/>
                <w:caps/>
                <w:noProof/>
              </w:rPr>
            </w:pPr>
            <w:r>
              <w:rPr>
                <w:b/>
                <w:caps/>
                <w:lang w:val="en-US" w:eastAsia="zh-CN"/>
              </w:rPr>
              <w:t>x</w:t>
            </w:r>
          </w:p>
        </w:tc>
        <w:tc>
          <w:tcPr>
            <w:tcW w:w="2977" w:type="dxa"/>
            <w:gridSpan w:val="4"/>
          </w:tcPr>
          <w:p w:rsidR="00AE2AB9" w:rsidRDefault="00AE2AB9" w:rsidP="007F30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E2AB9" w:rsidRDefault="00AE2AB9" w:rsidP="007F30E9">
            <w:pPr>
              <w:pStyle w:val="CRCoverPage"/>
              <w:spacing w:after="0"/>
              <w:ind w:left="99"/>
              <w:rPr>
                <w:noProof/>
              </w:rPr>
            </w:pPr>
            <w:r>
              <w:rPr>
                <w:noProof/>
              </w:rPr>
              <w:t xml:space="preserve">TS/TR ... CR ... </w:t>
            </w:r>
          </w:p>
        </w:tc>
      </w:tr>
      <w:tr w:rsidR="00AE2AB9" w:rsidTr="007F30E9">
        <w:tc>
          <w:tcPr>
            <w:tcW w:w="2694" w:type="dxa"/>
            <w:gridSpan w:val="2"/>
            <w:tcBorders>
              <w:left w:val="single" w:sz="4" w:space="0" w:color="auto"/>
            </w:tcBorders>
          </w:tcPr>
          <w:p w:rsidR="00AE2AB9" w:rsidRDefault="00AE2AB9" w:rsidP="007F30E9">
            <w:pPr>
              <w:pStyle w:val="CRCoverPage"/>
              <w:spacing w:after="0"/>
              <w:rPr>
                <w:b/>
                <w:i/>
                <w:noProof/>
              </w:rPr>
            </w:pPr>
          </w:p>
        </w:tc>
        <w:tc>
          <w:tcPr>
            <w:tcW w:w="6946" w:type="dxa"/>
            <w:gridSpan w:val="9"/>
            <w:tcBorders>
              <w:right w:val="single" w:sz="4" w:space="0" w:color="auto"/>
            </w:tcBorders>
          </w:tcPr>
          <w:p w:rsidR="00AE2AB9" w:rsidRDefault="00AE2AB9" w:rsidP="007F30E9">
            <w:pPr>
              <w:pStyle w:val="CRCoverPage"/>
              <w:spacing w:after="0"/>
              <w:rPr>
                <w:noProof/>
              </w:rPr>
            </w:pPr>
          </w:p>
        </w:tc>
      </w:tr>
      <w:tr w:rsidR="00AE2AB9" w:rsidTr="007F30E9">
        <w:tc>
          <w:tcPr>
            <w:tcW w:w="2694" w:type="dxa"/>
            <w:gridSpan w:val="2"/>
            <w:tcBorders>
              <w:left w:val="single" w:sz="4" w:space="0" w:color="auto"/>
              <w:bottom w:val="single" w:sz="4" w:space="0" w:color="auto"/>
            </w:tcBorders>
          </w:tcPr>
          <w:p w:rsidR="00AE2AB9" w:rsidRDefault="00AE2AB9" w:rsidP="007F30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E2AB9" w:rsidRDefault="00AE2AB9" w:rsidP="007F30E9">
            <w:pPr>
              <w:pStyle w:val="CRCoverPage"/>
              <w:spacing w:after="0"/>
              <w:ind w:left="100"/>
              <w:rPr>
                <w:noProof/>
              </w:rPr>
            </w:pPr>
            <w:r>
              <w:rPr>
                <w:rFonts w:hint="eastAsia"/>
                <w:lang w:val="en-US" w:eastAsia="zh-CN"/>
              </w:rPr>
              <w:t>5.2</w:t>
            </w:r>
          </w:p>
        </w:tc>
      </w:tr>
      <w:tr w:rsidR="00AE2AB9" w:rsidRPr="008863B9" w:rsidTr="007F30E9">
        <w:tc>
          <w:tcPr>
            <w:tcW w:w="2694" w:type="dxa"/>
            <w:gridSpan w:val="2"/>
            <w:tcBorders>
              <w:top w:val="single" w:sz="4" w:space="0" w:color="auto"/>
              <w:bottom w:val="single" w:sz="4" w:space="0" w:color="auto"/>
            </w:tcBorders>
          </w:tcPr>
          <w:p w:rsidR="00AE2AB9" w:rsidRPr="008863B9" w:rsidRDefault="00AE2AB9" w:rsidP="007F30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E2AB9" w:rsidRPr="008863B9" w:rsidRDefault="00AE2AB9" w:rsidP="007F30E9">
            <w:pPr>
              <w:pStyle w:val="CRCoverPage"/>
              <w:spacing w:after="0"/>
              <w:ind w:left="100"/>
              <w:rPr>
                <w:noProof/>
                <w:sz w:val="8"/>
                <w:szCs w:val="8"/>
              </w:rPr>
            </w:pPr>
          </w:p>
        </w:tc>
      </w:tr>
      <w:tr w:rsidR="00AE2AB9" w:rsidTr="007F30E9">
        <w:tc>
          <w:tcPr>
            <w:tcW w:w="2694" w:type="dxa"/>
            <w:gridSpan w:val="2"/>
            <w:tcBorders>
              <w:top w:val="single" w:sz="4" w:space="0" w:color="auto"/>
              <w:left w:val="single" w:sz="4" w:space="0" w:color="auto"/>
              <w:bottom w:val="single" w:sz="4" w:space="0" w:color="auto"/>
            </w:tcBorders>
          </w:tcPr>
          <w:p w:rsidR="00AE2AB9" w:rsidRDefault="00AE2AB9" w:rsidP="007F30E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E2AB9" w:rsidRDefault="00AE2AB9" w:rsidP="007F30E9">
            <w:pPr>
              <w:pStyle w:val="CRCoverPage"/>
              <w:spacing w:after="0"/>
              <w:ind w:left="100"/>
              <w:rPr>
                <w:noProof/>
              </w:rPr>
            </w:pPr>
          </w:p>
        </w:tc>
      </w:tr>
    </w:tbl>
    <w:p w:rsidR="00AE2AB9" w:rsidRDefault="00AE2AB9" w:rsidP="00AE2AB9">
      <w:pPr>
        <w:pStyle w:val="CRCoverPage"/>
        <w:spacing w:after="0"/>
        <w:rPr>
          <w:noProof/>
          <w:sz w:val="8"/>
          <w:szCs w:val="8"/>
        </w:rPr>
      </w:pPr>
    </w:p>
    <w:p w:rsidR="00AE2AB9" w:rsidRDefault="00AE2AB9" w:rsidP="00AE2AB9">
      <w:pPr>
        <w:rPr>
          <w:noProof/>
        </w:rPr>
        <w:sectPr w:rsidR="00AE2AB9">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rsidR="00AE2AB9" w:rsidRDefault="00AE2AB9">
      <w:pPr>
        <w:pStyle w:val="CRCoverPage"/>
        <w:tabs>
          <w:tab w:val="right" w:pos="9639"/>
        </w:tabs>
        <w:spacing w:after="0"/>
        <w:rPr>
          <w:b/>
          <w:sz w:val="24"/>
        </w:rPr>
      </w:pPr>
    </w:p>
    <w:p w:rsidR="00CC31BB" w:rsidRDefault="00C62CA6">
      <w:pPr>
        <w:outlineLvl w:val="2"/>
        <w:rPr>
          <w:b/>
          <w:bCs/>
          <w:color w:val="FF0000"/>
          <w:u w:val="single"/>
          <w:lang w:val="en-US" w:eastAsia="zh-CN"/>
        </w:rPr>
      </w:pPr>
      <w:bookmarkStart w:id="0" w:name="_Toc12746159"/>
      <w:r>
        <w:rPr>
          <w:b/>
          <w:bCs/>
          <w:color w:val="FF0000"/>
          <w:u w:val="single"/>
          <w:lang w:val="en-US" w:eastAsia="zh-CN"/>
        </w:rPr>
        <w:t>&lt;</w:t>
      </w:r>
      <w:r>
        <w:rPr>
          <w:rFonts w:hint="eastAsia"/>
          <w:b/>
          <w:bCs/>
          <w:color w:val="FF0000"/>
          <w:u w:val="single"/>
          <w:lang w:val="en-US" w:eastAsia="zh-CN"/>
        </w:rPr>
        <w:t xml:space="preserve">Start </w:t>
      </w:r>
      <w:r>
        <w:rPr>
          <w:b/>
          <w:bCs/>
          <w:color w:val="FF0000"/>
          <w:u w:val="single"/>
          <w:lang w:val="en-US" w:eastAsia="zh-CN"/>
        </w:rPr>
        <w:t xml:space="preserve">of </w:t>
      </w:r>
      <w:r>
        <w:rPr>
          <w:rFonts w:hint="eastAsia"/>
          <w:b/>
          <w:bCs/>
          <w:color w:val="FF0000"/>
          <w:u w:val="single"/>
          <w:lang w:val="en-US" w:eastAsia="zh-CN"/>
        </w:rPr>
        <w:t>the change</w:t>
      </w:r>
      <w:r>
        <w:rPr>
          <w:b/>
          <w:bCs/>
          <w:color w:val="FF0000"/>
          <w:u w:val="single"/>
          <w:lang w:val="en-US" w:eastAsia="zh-CN"/>
        </w:rPr>
        <w:t>&gt;</w:t>
      </w:r>
      <w:bookmarkStart w:id="1" w:name="_GoBack"/>
      <w:bookmarkEnd w:id="1"/>
    </w:p>
    <w:p w:rsidR="00CC31BB" w:rsidRDefault="00C62CA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r>
        <w:rPr>
          <w:rFonts w:ascii="Arial" w:eastAsia="Times New Roman" w:hAnsi="Arial"/>
          <w:sz w:val="32"/>
          <w:lang w:eastAsia="ja-JP"/>
        </w:rPr>
        <w:t>5.2</w:t>
      </w:r>
      <w:r>
        <w:rPr>
          <w:rFonts w:ascii="Arial" w:eastAsia="Times New Roman" w:hAnsi="Arial"/>
          <w:sz w:val="32"/>
          <w:lang w:eastAsia="ja-JP"/>
        </w:rPr>
        <w:tab/>
        <w:t>System information</w:t>
      </w:r>
    </w:p>
    <w:p w:rsidR="00CC31BB" w:rsidRDefault="00C62CA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Pr>
          <w:rFonts w:ascii="Arial" w:eastAsia="Times New Roman" w:hAnsi="Arial"/>
          <w:sz w:val="28"/>
          <w:lang w:eastAsia="ja-JP"/>
        </w:rPr>
        <w:t>5.2.1</w:t>
      </w:r>
      <w:r>
        <w:rPr>
          <w:rFonts w:ascii="Arial" w:eastAsia="Times New Roman" w:hAnsi="Arial"/>
          <w:sz w:val="28"/>
          <w:lang w:eastAsia="ja-JP"/>
        </w:rPr>
        <w:tab/>
        <w:t>Introduction</w:t>
      </w:r>
    </w:p>
    <w:p w:rsidR="00CC31BB" w:rsidRDefault="00C62CA6">
      <w:pPr>
        <w:keepLines/>
        <w:overflowPunct w:val="0"/>
        <w:autoSpaceDE w:val="0"/>
        <w:autoSpaceDN w:val="0"/>
        <w:adjustRightInd w:val="0"/>
        <w:textAlignment w:val="baseline"/>
        <w:rPr>
          <w:rFonts w:eastAsia="Times New Roman"/>
          <w:lang w:eastAsia="ja-JP"/>
        </w:rPr>
      </w:pPr>
      <w:r w:rsidRPr="00AE2AB9">
        <w:rPr>
          <w:rFonts w:eastAsia="宋体"/>
          <w:i/>
          <w:iCs/>
          <w:highlight w:val="yellow"/>
          <w:lang w:val="en-US" w:eastAsia="zh-CN"/>
        </w:rPr>
        <w:t>//skip the unchanged section//</w:t>
      </w:r>
    </w:p>
    <w:p w:rsidR="00CC31BB" w:rsidRDefault="00C62C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Pr>
          <w:rFonts w:ascii="Arial" w:eastAsia="Times New Roman" w:hAnsi="Arial"/>
          <w:sz w:val="24"/>
          <w:lang w:eastAsia="ja-JP"/>
        </w:rPr>
        <w:t>5.2.1.3</w:t>
      </w:r>
      <w:r>
        <w:rPr>
          <w:rFonts w:ascii="Arial" w:eastAsia="Times New Roman" w:hAnsi="Arial"/>
          <w:sz w:val="24"/>
          <w:lang w:eastAsia="ja-JP"/>
        </w:rPr>
        <w:tab/>
        <w:t>System information validity and notification of changes</w:t>
      </w:r>
    </w:p>
    <w:p w:rsidR="00CC31BB" w:rsidRDefault="00C62CA6">
      <w:pPr>
        <w:overflowPunct w:val="0"/>
        <w:autoSpaceDE w:val="0"/>
        <w:autoSpaceDN w:val="0"/>
        <w:adjustRightInd w:val="0"/>
        <w:textAlignment w:val="baseline"/>
        <w:rPr>
          <w:rFonts w:eastAsia="Times New Roman"/>
          <w:lang w:eastAsia="ja-JP"/>
        </w:rPr>
      </w:pPr>
      <w:r>
        <w:rPr>
          <w:rFonts w:eastAsia="Times New Roman"/>
          <w:lang w:eastAsia="ja-JP"/>
        </w:rPr>
        <w:t>Change of system information (other than for ETWS, CMAS,</w:t>
      </w:r>
      <w:r>
        <w:rPr>
          <w:rFonts w:eastAsia="Times New Roman"/>
          <w:lang w:eastAsia="zh-CN"/>
        </w:rPr>
        <w:t xml:space="preserve"> EAB, and UAC parameters and other than for AB parameters for NB-IoT</w:t>
      </w:r>
      <w:r>
        <w:rPr>
          <w:rFonts w:eastAsia="Times New Roman"/>
          <w:lang w:eastAsia="ja-JP"/>
        </w:rPr>
        <w:t>) only occurs at specific radio frames, i.e. the concept of a modification period is used. System information may be transmitted a number of times with the same content within a modificati</w:t>
      </w:r>
      <w:r>
        <w:rPr>
          <w:rFonts w:eastAsia="Times New Roman"/>
          <w:lang w:eastAsia="ja-JP"/>
        </w:rPr>
        <w:t xml:space="preserve">on period, as defined by its scheduling. The modification period boundaries are defined by SFN values for which SFN mod </w:t>
      </w:r>
      <w:r>
        <w:rPr>
          <w:rFonts w:eastAsia="Times New Roman"/>
          <w:i/>
          <w:lang w:eastAsia="ja-JP"/>
        </w:rPr>
        <w:t>m</w:t>
      </w:r>
      <w:r>
        <w:rPr>
          <w:rFonts w:eastAsia="Times New Roman"/>
          <w:lang w:eastAsia="ja-JP"/>
        </w:rPr>
        <w:t xml:space="preserve">= 0, where </w:t>
      </w:r>
      <w:r>
        <w:rPr>
          <w:rFonts w:eastAsia="Times New Roman"/>
          <w:i/>
          <w:lang w:eastAsia="ja-JP"/>
        </w:rPr>
        <w:t>m</w:t>
      </w:r>
      <w:r>
        <w:rPr>
          <w:rFonts w:eastAsia="Times New Roman"/>
          <w:lang w:eastAsia="ja-JP"/>
        </w:rPr>
        <w:t xml:space="preserve"> is the number of radio frames comprising the modification period. The modification period</w:t>
      </w:r>
      <w:r>
        <w:rPr>
          <w:rFonts w:eastAsia="Times New Roman"/>
          <w:i/>
          <w:lang w:eastAsia="ja-JP"/>
        </w:rPr>
        <w:t xml:space="preserve"> </w:t>
      </w:r>
      <w:r>
        <w:rPr>
          <w:rFonts w:eastAsia="Times New Roman"/>
          <w:lang w:eastAsia="ja-JP"/>
        </w:rPr>
        <w:t xml:space="preserve">is configured by system information. If H-SFN is provided in </w:t>
      </w:r>
      <w:r>
        <w:rPr>
          <w:rFonts w:eastAsia="Times New Roman"/>
          <w:i/>
          <w:lang w:eastAsia="ja-JP"/>
        </w:rPr>
        <w:t>SystemInformationBlockType1-BR</w:t>
      </w:r>
      <w:r>
        <w:rPr>
          <w:rFonts w:eastAsia="Times New Roman"/>
          <w:lang w:eastAsia="ja-JP"/>
        </w:rPr>
        <w:t xml:space="preserve">, modification period boundaries for BL UEs and UEs in CE are defined by SFN values for which (H-SFN * 1024 + SFN) mod </w:t>
      </w:r>
      <w:r>
        <w:rPr>
          <w:rFonts w:eastAsia="Times New Roman"/>
          <w:i/>
          <w:lang w:eastAsia="ja-JP"/>
        </w:rPr>
        <w:t>m</w:t>
      </w:r>
      <w:r>
        <w:rPr>
          <w:rFonts w:eastAsia="Times New Roman"/>
          <w:lang w:eastAsia="ja-JP"/>
        </w:rPr>
        <w:t xml:space="preserve">=0. For NB-IoT, H-SFN is always provided and </w:t>
      </w:r>
      <w:r>
        <w:rPr>
          <w:rFonts w:eastAsia="Times New Roman"/>
          <w:lang w:eastAsia="ja-JP"/>
        </w:rPr>
        <w:t xml:space="preserve">the modification period boundaries are defined by SFN values for which (H-SFN * 1024 + SFN) mod </w:t>
      </w:r>
      <w:r>
        <w:rPr>
          <w:rFonts w:eastAsia="Times New Roman"/>
          <w:i/>
          <w:lang w:eastAsia="ja-JP"/>
        </w:rPr>
        <w:t>m</w:t>
      </w:r>
      <w:r>
        <w:rPr>
          <w:rFonts w:eastAsia="Times New Roman"/>
          <w:lang w:eastAsia="ja-JP"/>
        </w:rPr>
        <w:t>=0.</w:t>
      </w:r>
    </w:p>
    <w:p w:rsidR="00CC31BB" w:rsidRDefault="00C62CA6">
      <w:pPr>
        <w:overflowPunct w:val="0"/>
        <w:autoSpaceDE w:val="0"/>
        <w:autoSpaceDN w:val="0"/>
        <w:adjustRightInd w:val="0"/>
        <w:textAlignment w:val="baseline"/>
        <w:rPr>
          <w:rFonts w:eastAsia="Times New Roman"/>
          <w:lang w:eastAsia="ja-JP"/>
        </w:rPr>
      </w:pPr>
      <w:r>
        <w:rPr>
          <w:rFonts w:eastAsia="Times New Roman"/>
          <w:lang w:eastAsia="ja-JP"/>
        </w:rPr>
        <w:t xml:space="preserve">To enable system information update notification for RRC_IDLE UEs </w:t>
      </w:r>
      <w:ins w:id="2" w:author="ZTE" w:date="2021-01-06T18:12:00Z">
        <w:r>
          <w:rPr>
            <w:rFonts w:eastAsia="宋体" w:hint="eastAsia"/>
            <w:lang w:val="en-US" w:eastAsia="zh-CN"/>
          </w:rPr>
          <w:t xml:space="preserve">or </w:t>
        </w:r>
        <w:r>
          <w:rPr>
            <w:rFonts w:eastAsia="Times New Roman"/>
            <w:lang w:eastAsia="ja-JP"/>
          </w:rPr>
          <w:t>RRC_I</w:t>
        </w:r>
        <w:r>
          <w:rPr>
            <w:rFonts w:eastAsia="宋体" w:hint="eastAsia"/>
            <w:lang w:val="en-US" w:eastAsia="zh-CN"/>
          </w:rPr>
          <w:t xml:space="preserve">NACTIVE </w:t>
        </w:r>
        <w:r>
          <w:rPr>
            <w:rFonts w:eastAsia="Times New Roman"/>
            <w:lang w:eastAsia="ja-JP"/>
          </w:rPr>
          <w:t>UEs</w:t>
        </w:r>
        <w:r>
          <w:rPr>
            <w:rFonts w:eastAsia="宋体" w:hint="eastAsia"/>
            <w:lang w:val="en-US" w:eastAsia="zh-CN"/>
          </w:rPr>
          <w:t xml:space="preserve"> </w:t>
        </w:r>
      </w:ins>
      <w:r>
        <w:rPr>
          <w:rFonts w:eastAsia="Times New Roman"/>
          <w:lang w:eastAsia="ja-JP"/>
        </w:rPr>
        <w:t>configured to use a</w:t>
      </w:r>
      <w:ins w:id="3" w:author="ZTE" w:date="2021-01-06T19:04:00Z">
        <w:r>
          <w:rPr>
            <w:rFonts w:eastAsia="Times New Roman"/>
            <w:lang w:val="en-US" w:eastAsia="ja-JP"/>
          </w:rPr>
          <w:t>n</w:t>
        </w:r>
      </w:ins>
      <w:r>
        <w:rPr>
          <w:rFonts w:eastAsia="Times New Roman"/>
          <w:lang w:eastAsia="ja-JP"/>
        </w:rPr>
        <w:t xml:space="preserve"> </w:t>
      </w:r>
      <w:ins w:id="4" w:author="ZTE" w:date="2021-01-06T18:43:00Z">
        <w:r>
          <w:rPr>
            <w:rFonts w:eastAsia="宋体"/>
            <w:lang w:val="en-US" w:eastAsia="zh-CN"/>
          </w:rPr>
          <w:t>idle mode e</w:t>
        </w:r>
      </w:ins>
      <w:r>
        <w:rPr>
          <w:rFonts w:eastAsia="Times New Roman"/>
          <w:lang w:eastAsia="ja-JP"/>
        </w:rPr>
        <w:t xml:space="preserve">DRX cycle </w:t>
      </w:r>
      <w:r>
        <w:rPr>
          <w:rFonts w:eastAsia="宋体"/>
          <w:lang w:eastAsia="zh-CN"/>
        </w:rPr>
        <w:t>longer</w:t>
      </w:r>
      <w:r>
        <w:rPr>
          <w:rFonts w:eastAsia="宋体"/>
          <w:lang w:eastAsia="ja-JP"/>
        </w:rPr>
        <w:t xml:space="preserve"> </w:t>
      </w:r>
      <w:r>
        <w:rPr>
          <w:rFonts w:eastAsia="Times New Roman"/>
          <w:lang w:eastAsia="ja-JP"/>
        </w:rPr>
        <w:t xml:space="preserve">than the </w:t>
      </w:r>
      <w:r>
        <w:rPr>
          <w:rFonts w:eastAsia="Times New Roman"/>
          <w:lang w:eastAsia="ja-JP"/>
        </w:rPr>
        <w:t>modification period, an eDRX acquisition period is defined. The boundaries of the eDRX acquisition period are determined by H-SFN values for which H-SFN mod 256 =0. For NB-IoT, the boundaries of the eDRX acquisition period are determined by H-SFN values fo</w:t>
      </w:r>
      <w:r>
        <w:rPr>
          <w:rFonts w:eastAsia="Times New Roman"/>
          <w:lang w:eastAsia="ja-JP"/>
        </w:rPr>
        <w:t>r which H-SFN mod 1024 =0.</w:t>
      </w:r>
    </w:p>
    <w:p w:rsidR="00CC31BB" w:rsidRDefault="00C62CA6">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1:</w:t>
      </w:r>
      <w:r>
        <w:rPr>
          <w:rFonts w:eastAsia="Times New Roman"/>
          <w:lang w:eastAsia="ja-JP"/>
        </w:rPr>
        <w:tab/>
        <w:t>If the UE in RRC_IDLE</w:t>
      </w:r>
      <w:ins w:id="5" w:author="ZTE" w:date="2021-01-06T19:03:00Z">
        <w:r>
          <w:rPr>
            <w:rFonts w:eastAsia="Times New Roman"/>
            <w:lang w:val="en-US" w:eastAsia="ja-JP"/>
          </w:rPr>
          <w:t xml:space="preserve"> </w:t>
        </w:r>
        <w:r>
          <w:rPr>
            <w:rFonts w:eastAsia="宋体"/>
            <w:lang w:val="en-US" w:eastAsia="zh-CN"/>
          </w:rPr>
          <w:t xml:space="preserve">or in </w:t>
        </w:r>
        <w:r>
          <w:rPr>
            <w:rFonts w:eastAsia="Times New Roman"/>
            <w:lang w:eastAsia="ja-JP"/>
          </w:rPr>
          <w:t>RRC_I</w:t>
        </w:r>
        <w:r>
          <w:rPr>
            <w:rFonts w:eastAsia="宋体"/>
            <w:lang w:val="en-US" w:eastAsia="zh-CN"/>
          </w:rPr>
          <w:t>NACTIVE</w:t>
        </w:r>
      </w:ins>
      <w:r>
        <w:rPr>
          <w:rFonts w:eastAsia="Times New Roman"/>
          <w:lang w:eastAsia="ja-JP"/>
        </w:rPr>
        <w:t xml:space="preserve"> is configured to use </w:t>
      </w:r>
      <w:ins w:id="6" w:author="ZTE" w:date="2021-01-06T19:03:00Z">
        <w:r>
          <w:rPr>
            <w:rFonts w:eastAsia="Times New Roman"/>
            <w:lang w:val="en-US" w:eastAsia="ja-JP"/>
          </w:rPr>
          <w:t xml:space="preserve">idle mode </w:t>
        </w:r>
      </w:ins>
      <w:r>
        <w:rPr>
          <w:rFonts w:eastAsia="Times New Roman"/>
          <w:lang w:eastAsia="ja-JP"/>
        </w:rPr>
        <w:t xml:space="preserve">extended DRX cycle, e.g., in the order of several minutes or longer, in case the eNB is reset the UE SFN may not be synchronized to the new eNB SFN. </w:t>
      </w:r>
      <w:r>
        <w:rPr>
          <w:rFonts w:eastAsia="Times New Roman"/>
          <w:lang w:eastAsia="ja-JP"/>
        </w:rPr>
        <w:t>The UE is expected to recover, e.g., acquire MIB within a reasonable time, to avoid repeated paging failures.</w:t>
      </w:r>
    </w:p>
    <w:p w:rsidR="00CC31BB" w:rsidRDefault="00C62CA6">
      <w:pPr>
        <w:overflowPunct w:val="0"/>
        <w:autoSpaceDE w:val="0"/>
        <w:autoSpaceDN w:val="0"/>
        <w:adjustRightInd w:val="0"/>
        <w:textAlignment w:val="baseline"/>
        <w:rPr>
          <w:rFonts w:eastAsia="Times New Roman"/>
          <w:lang w:eastAsia="ja-JP"/>
        </w:rPr>
      </w:pPr>
      <w:r>
        <w:rPr>
          <w:rFonts w:eastAsia="Times New Roman"/>
          <w:lang w:eastAsia="ja-JP"/>
        </w:rPr>
        <w:t>When the network changes (some of the) system information, it first notifies the UEs about this change, i.e. this may be done throughout a modific</w:t>
      </w:r>
      <w:r>
        <w:rPr>
          <w:rFonts w:eastAsia="Times New Roman"/>
          <w:lang w:eastAsia="ja-JP"/>
        </w:rPr>
        <w:t xml:space="preserve">ation period. In the next modification period, the network transmits the updated system information. During a modification period where ETWS or CMAS transmission is started or stopped, the SI messages carrying the SIBs scheduled in </w:t>
      </w:r>
      <w:r>
        <w:rPr>
          <w:rFonts w:eastAsia="Times New Roman"/>
          <w:i/>
          <w:iCs/>
          <w:lang w:eastAsia="ja-JP"/>
        </w:rPr>
        <w:t>schedulingInfoListExt</w:t>
      </w:r>
      <w:r>
        <w:rPr>
          <w:rFonts w:eastAsia="Times New Roman"/>
          <w:lang w:eastAsia="ja-JP"/>
        </w:rPr>
        <w:t xml:space="preserve"> an</w:t>
      </w:r>
      <w:r>
        <w:rPr>
          <w:rFonts w:eastAsia="Times New Roman"/>
          <w:lang w:eastAsia="ja-JP"/>
        </w:rPr>
        <w:t xml:space="preserve">d/or SI messages carrying the posSIBs scheduled in  </w:t>
      </w:r>
      <w:r>
        <w:rPr>
          <w:rFonts w:eastAsia="Times New Roman"/>
          <w:i/>
          <w:iCs/>
          <w:lang w:eastAsia="ja-JP"/>
        </w:rPr>
        <w:t>posSchedulingInfoList</w:t>
      </w:r>
      <w:r>
        <w:rPr>
          <w:rFonts w:eastAsia="Times New Roman"/>
          <w:lang w:eastAsia="ja-JP"/>
        </w:rPr>
        <w:t xml:space="preserve"> may change, so the UE might not be able to successfully receive those </w:t>
      </w:r>
      <w:bookmarkStart w:id="7" w:name="_Hlk56523285"/>
      <w:r>
        <w:rPr>
          <w:rFonts w:eastAsia="Times New Roman"/>
          <w:lang w:eastAsia="ja-JP"/>
        </w:rPr>
        <w:t xml:space="preserve">SIBs and/or posSIBs </w:t>
      </w:r>
      <w:bookmarkEnd w:id="7"/>
      <w:r>
        <w:rPr>
          <w:rFonts w:eastAsia="Times New Roman"/>
          <w:lang w:eastAsia="ja-JP"/>
        </w:rPr>
        <w:t>in the remainder of the current modification period and next modification period according t</w:t>
      </w:r>
      <w:r>
        <w:rPr>
          <w:rFonts w:eastAsia="Times New Roman"/>
          <w:lang w:eastAsia="ja-JP"/>
        </w:rPr>
        <w:t>o the scheduling information received prior to the change. These general principles are illustrated in figure 5.2.1.3-1, in which different colours indicate different system information. Upon receiving a change notification, the UE not configured to use a</w:t>
      </w:r>
      <w:ins w:id="8" w:author="ZTE" w:date="2021-01-06T18:45:00Z">
        <w:r>
          <w:rPr>
            <w:rFonts w:eastAsia="Times New Roman"/>
            <w:lang w:val="en-US" w:eastAsia="ja-JP"/>
          </w:rPr>
          <w:t>n</w:t>
        </w:r>
      </w:ins>
      <w:r>
        <w:rPr>
          <w:rFonts w:eastAsia="Times New Roman"/>
          <w:lang w:eastAsia="ja-JP"/>
        </w:rPr>
        <w:t xml:space="preserve"> </w:t>
      </w:r>
      <w:ins w:id="9" w:author="ZTE" w:date="2021-01-06T18:43:00Z">
        <w:r>
          <w:rPr>
            <w:rFonts w:eastAsia="宋体"/>
            <w:lang w:val="en-US" w:eastAsia="zh-CN"/>
          </w:rPr>
          <w:t>idle mode e</w:t>
        </w:r>
      </w:ins>
      <w:r>
        <w:rPr>
          <w:rFonts w:eastAsia="Times New Roman"/>
          <w:lang w:eastAsia="ja-JP"/>
        </w:rPr>
        <w:t xml:space="preserve">DRX cycle that is longer than the modification period acquires the new system information immediately from the start of the next modification period. Upon receiving a change notification applicable to eDRX, a UE in RRC_IDLE </w:t>
      </w:r>
      <w:ins w:id="10" w:author="ZTE" w:date="2021-01-06T18:16:00Z">
        <w:r>
          <w:rPr>
            <w:rFonts w:eastAsia="宋体" w:hint="eastAsia"/>
            <w:lang w:val="en-US" w:eastAsia="zh-CN"/>
          </w:rPr>
          <w:t xml:space="preserve">or </w:t>
        </w:r>
      </w:ins>
      <w:ins w:id="11" w:author="ZTE" w:date="2021-01-06T19:04:00Z">
        <w:r>
          <w:rPr>
            <w:rFonts w:eastAsia="宋体"/>
            <w:lang w:val="en-US" w:eastAsia="zh-CN"/>
          </w:rPr>
          <w:t xml:space="preserve">in </w:t>
        </w:r>
      </w:ins>
      <w:ins w:id="12" w:author="ZTE" w:date="2021-01-06T18:16:00Z">
        <w:r>
          <w:rPr>
            <w:rFonts w:eastAsia="宋体" w:hint="eastAsia"/>
            <w:lang w:val="en-US" w:eastAsia="zh-CN"/>
          </w:rPr>
          <w:t xml:space="preserve">RRC_INACTIVE </w:t>
        </w:r>
      </w:ins>
      <w:r>
        <w:rPr>
          <w:rFonts w:eastAsia="Times New Roman"/>
          <w:lang w:eastAsia="ja-JP"/>
        </w:rPr>
        <w:t>configured to use a</w:t>
      </w:r>
      <w:ins w:id="13" w:author="ZTE" w:date="2021-01-06T18:45:00Z">
        <w:r>
          <w:rPr>
            <w:rFonts w:eastAsia="Times New Roman"/>
            <w:lang w:val="en-US" w:eastAsia="ja-JP"/>
          </w:rPr>
          <w:t>n</w:t>
        </w:r>
      </w:ins>
      <w:r>
        <w:rPr>
          <w:rFonts w:eastAsia="Times New Roman"/>
          <w:lang w:eastAsia="ja-JP"/>
        </w:rPr>
        <w:t xml:space="preserve"> </w:t>
      </w:r>
      <w:ins w:id="14" w:author="ZTE" w:date="2021-01-06T18:43:00Z">
        <w:r>
          <w:rPr>
            <w:rFonts w:eastAsia="宋体"/>
            <w:lang w:val="en-US" w:eastAsia="zh-CN"/>
          </w:rPr>
          <w:t>idle mode e</w:t>
        </w:r>
      </w:ins>
      <w:r>
        <w:rPr>
          <w:rFonts w:eastAsia="Times New Roman"/>
          <w:lang w:eastAsia="ja-JP"/>
        </w:rPr>
        <w:t>DRX cycle that is longer than the modification period acquires the updated system information immediately from the start of the next eDRX acquisition period. The UE applies the previously acquired system information until th</w:t>
      </w:r>
      <w:r>
        <w:rPr>
          <w:rFonts w:eastAsia="Times New Roman"/>
          <w:lang w:eastAsia="ja-JP"/>
        </w:rPr>
        <w:t xml:space="preserve">e UE acquires the new system information. The possible boundaries of modification for </w:t>
      </w:r>
      <w:r>
        <w:rPr>
          <w:rFonts w:eastAsia="Times New Roman"/>
          <w:i/>
          <w:lang w:eastAsia="ja-JP"/>
        </w:rPr>
        <w:t>SystemInformationBlockType1-BR</w:t>
      </w:r>
      <w:r>
        <w:rPr>
          <w:rFonts w:eastAsia="Times New Roman"/>
          <w:lang w:eastAsia="ja-JP"/>
        </w:rPr>
        <w:t xml:space="preserve"> are defined by SFN values for which SFN mod 512 = 0 except for notification of ETWS/CMAS for which the eNB may change</w:t>
      </w:r>
      <w:r>
        <w:rPr>
          <w:rFonts w:eastAsia="Times New Roman"/>
          <w:i/>
          <w:lang w:eastAsia="ja-JP"/>
        </w:rPr>
        <w:t xml:space="preserve"> SystemInformationBloc</w:t>
      </w:r>
      <w:r>
        <w:rPr>
          <w:rFonts w:eastAsia="Times New Roman"/>
          <w:i/>
          <w:lang w:eastAsia="ja-JP"/>
        </w:rPr>
        <w:t>kType1-BR</w:t>
      </w:r>
      <w:r>
        <w:rPr>
          <w:rFonts w:eastAsia="Times New Roman"/>
          <w:lang w:eastAsia="ja-JP"/>
        </w:rPr>
        <w:t xml:space="preserve"> content at any time. For NB-IoT, the possible boundaries of modification for </w:t>
      </w:r>
      <w:r>
        <w:rPr>
          <w:rFonts w:eastAsia="Times New Roman"/>
          <w:i/>
          <w:lang w:eastAsia="ja-JP"/>
        </w:rPr>
        <w:t>SystemInformationBlockType1-NB</w:t>
      </w:r>
      <w:r>
        <w:rPr>
          <w:rFonts w:eastAsia="Times New Roman"/>
          <w:lang w:eastAsia="ja-JP"/>
        </w:rPr>
        <w:t xml:space="preserve"> are defined by SFN values for which (H-SFN * 1024 + SFN) mod 4096 = 0.</w:t>
      </w:r>
    </w:p>
    <w:p w:rsidR="00CC31BB" w:rsidRDefault="00CC31BB">
      <w:pPr>
        <w:overflowPunct w:val="0"/>
        <w:autoSpaceDE w:val="0"/>
        <w:autoSpaceDN w:val="0"/>
        <w:adjustRightInd w:val="0"/>
        <w:textAlignment w:val="baseline"/>
        <w:rPr>
          <w:rFonts w:eastAsia="Times New Roman"/>
          <w:lang w:eastAsia="ja-JP"/>
        </w:rPr>
      </w:pPr>
    </w:p>
    <w:p w:rsidR="00CC31BB" w:rsidRDefault="00C62CA6">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lang w:eastAsia="ja-JP"/>
        </w:rPr>
        <w:object w:dxaOrig="8850" w:dyaOrig="15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4pt;height:77.85pt" o:ole="">
            <v:imagedata r:id="rId19" o:title=""/>
          </v:shape>
          <o:OLEObject Type="Embed" ProgID="Word.Picture.8" ShapeID="_x0000_i1025" DrawAspect="Content" ObjectID="_1672227327" r:id="rId20"/>
        </w:object>
      </w:r>
    </w:p>
    <w:p w:rsidR="00CC31BB" w:rsidRDefault="00C62CA6">
      <w:pPr>
        <w:keepLines/>
        <w:overflowPunct w:val="0"/>
        <w:autoSpaceDE w:val="0"/>
        <w:autoSpaceDN w:val="0"/>
        <w:adjustRightInd w:val="0"/>
        <w:spacing w:after="240"/>
        <w:jc w:val="center"/>
        <w:textAlignment w:val="baseline"/>
        <w:rPr>
          <w:rFonts w:ascii="Arial" w:eastAsia="Times New Roman" w:hAnsi="Arial"/>
          <w:b/>
          <w:lang w:eastAsia="ja-JP"/>
        </w:rPr>
      </w:pPr>
      <w:r>
        <w:rPr>
          <w:rFonts w:ascii="Arial" w:eastAsia="Times New Roman" w:hAnsi="Arial"/>
          <w:b/>
          <w:lang w:eastAsia="ja-JP"/>
        </w:rPr>
        <w:t>Figure 5.2.1.3-1: Change of system Info</w:t>
      </w:r>
      <w:r>
        <w:rPr>
          <w:rFonts w:ascii="Arial" w:eastAsia="Times New Roman" w:hAnsi="Arial"/>
          <w:b/>
          <w:lang w:eastAsia="ja-JP"/>
        </w:rPr>
        <w:t>rmation</w:t>
      </w:r>
    </w:p>
    <w:p w:rsidR="00CC31BB" w:rsidRDefault="00C62CA6">
      <w:pPr>
        <w:overflowPunct w:val="0"/>
        <w:autoSpaceDE w:val="0"/>
        <w:autoSpaceDN w:val="0"/>
        <w:adjustRightInd w:val="0"/>
        <w:textAlignment w:val="baseline"/>
        <w:rPr>
          <w:rFonts w:eastAsia="Times New Roman"/>
          <w:lang w:eastAsia="ja-JP"/>
        </w:rPr>
      </w:pPr>
      <w:r>
        <w:rPr>
          <w:rFonts w:eastAsia="Times New Roman"/>
          <w:lang w:eastAsia="ja-JP"/>
        </w:rPr>
        <w:t xml:space="preserve">The </w:t>
      </w:r>
      <w:r>
        <w:rPr>
          <w:rFonts w:eastAsia="Times New Roman"/>
          <w:i/>
          <w:lang w:eastAsia="ja-JP"/>
        </w:rPr>
        <w:t>Paging</w:t>
      </w:r>
      <w:r>
        <w:rPr>
          <w:rFonts w:eastAsia="Times New Roman"/>
          <w:lang w:eastAsia="ja-JP"/>
        </w:rPr>
        <w:t xml:space="preserve"> message is used to inform UEs in RRC_IDLE</w:t>
      </w:r>
      <w:ins w:id="15" w:author="ZTE" w:date="2021-01-06T18:46:00Z">
        <w:r>
          <w:rPr>
            <w:rFonts w:eastAsia="宋体" w:hint="eastAsia"/>
            <w:lang w:val="en-US" w:eastAsia="zh-CN"/>
          </w:rPr>
          <w:t xml:space="preserve">, </w:t>
        </w:r>
        <w:r>
          <w:rPr>
            <w:rFonts w:eastAsia="宋体"/>
            <w:lang w:val="en-US" w:eastAsia="zh-CN"/>
          </w:rPr>
          <w:t>UEs in RRC_INACTIVE</w:t>
        </w:r>
      </w:ins>
      <w:r>
        <w:rPr>
          <w:rFonts w:eastAsia="Times New Roman"/>
          <w:lang w:eastAsia="ja-JP"/>
        </w:rPr>
        <w:t xml:space="preserve"> and UEs in RRC_CONNECTED about a system information change. If the UE is in RRC_CONNECTED or is not configured to use a </w:t>
      </w:r>
      <w:ins w:id="16" w:author="ZTE" w:date="2021-01-06T19:05:00Z">
        <w:r>
          <w:rPr>
            <w:rFonts w:eastAsia="宋体"/>
            <w:lang w:val="en-US" w:eastAsia="zh-CN"/>
          </w:rPr>
          <w:t xml:space="preserve">idle mode </w:t>
        </w:r>
      </w:ins>
      <w:ins w:id="17" w:author="ZTE" w:date="2021-01-06T18:18:00Z">
        <w:r>
          <w:rPr>
            <w:rFonts w:eastAsia="宋体" w:hint="eastAsia"/>
            <w:lang w:val="en-US" w:eastAsia="zh-CN"/>
          </w:rPr>
          <w:t>e</w:t>
        </w:r>
      </w:ins>
      <w:r>
        <w:rPr>
          <w:rFonts w:eastAsia="Times New Roman"/>
          <w:lang w:eastAsia="ja-JP"/>
        </w:rPr>
        <w:t xml:space="preserve">DRX </w:t>
      </w:r>
      <w:r>
        <w:rPr>
          <w:rFonts w:eastAsia="Times New Roman"/>
          <w:lang w:eastAsia="ja-JP"/>
        </w:rPr>
        <w:lastRenderedPageBreak/>
        <w:t xml:space="preserve">cycle longer than the modification </w:t>
      </w:r>
      <w:r>
        <w:rPr>
          <w:rFonts w:eastAsia="Times New Roman"/>
          <w:lang w:eastAsia="ja-JP"/>
        </w:rPr>
        <w:t>period in RRC_IDLE</w:t>
      </w:r>
      <w:ins w:id="18" w:author="ZTE" w:date="2021-01-06T18:18:00Z">
        <w:r>
          <w:rPr>
            <w:rFonts w:eastAsia="宋体" w:hint="eastAsia"/>
            <w:lang w:val="en-US" w:eastAsia="zh-CN"/>
          </w:rPr>
          <w:t xml:space="preserve"> or </w:t>
        </w:r>
      </w:ins>
      <w:ins w:id="19" w:author="ZTE" w:date="2021-01-06T18:46:00Z">
        <w:r>
          <w:rPr>
            <w:rFonts w:eastAsia="宋体"/>
            <w:lang w:val="en-US" w:eastAsia="zh-CN"/>
          </w:rPr>
          <w:t xml:space="preserve">in </w:t>
        </w:r>
      </w:ins>
      <w:ins w:id="20" w:author="ZTE" w:date="2021-01-06T18:19:00Z">
        <w:r>
          <w:rPr>
            <w:rFonts w:eastAsia="宋体" w:hint="eastAsia"/>
            <w:lang w:val="en-US" w:eastAsia="zh-CN"/>
          </w:rPr>
          <w:t>RRC_INACTIVE</w:t>
        </w:r>
      </w:ins>
      <w:r>
        <w:rPr>
          <w:rFonts w:eastAsia="Times New Roman"/>
          <w:lang w:eastAsia="ja-JP"/>
        </w:rPr>
        <w:t xml:space="preserve">, and receives a </w:t>
      </w:r>
      <w:r>
        <w:rPr>
          <w:rFonts w:eastAsia="Times New Roman"/>
          <w:i/>
          <w:lang w:eastAsia="ja-JP"/>
        </w:rPr>
        <w:t>Paging</w:t>
      </w:r>
      <w:r>
        <w:rPr>
          <w:rFonts w:eastAsia="Times New Roman"/>
          <w:lang w:eastAsia="ja-JP"/>
        </w:rPr>
        <w:t xml:space="preserve"> message including the </w:t>
      </w:r>
      <w:r>
        <w:rPr>
          <w:rFonts w:eastAsia="Times New Roman"/>
          <w:i/>
          <w:lang w:eastAsia="ja-JP"/>
        </w:rPr>
        <w:t>systemInfoModification</w:t>
      </w:r>
      <w:r>
        <w:rPr>
          <w:rFonts w:eastAsia="Times New Roman"/>
          <w:lang w:eastAsia="ja-JP"/>
        </w:rPr>
        <w:t xml:space="preserve">, it knows that the system information will change at the next modification period boundary. A UE in RRC_IDLE </w:t>
      </w:r>
      <w:ins w:id="21" w:author="ZTE" w:date="2021-01-06T18:20:00Z">
        <w:r>
          <w:rPr>
            <w:rFonts w:eastAsia="宋体" w:hint="eastAsia"/>
            <w:lang w:val="en-US" w:eastAsia="zh-CN"/>
          </w:rPr>
          <w:t xml:space="preserve">or in </w:t>
        </w:r>
        <w:r>
          <w:rPr>
            <w:rFonts w:eastAsia="宋体" w:hint="eastAsia"/>
            <w:lang w:val="en-US" w:eastAsia="zh-CN"/>
          </w:rPr>
          <w:t>RRC_INACTIVE</w:t>
        </w:r>
        <w:r>
          <w:rPr>
            <w:rFonts w:eastAsia="宋体" w:hint="eastAsia"/>
            <w:lang w:val="en-US" w:eastAsia="zh-CN"/>
          </w:rPr>
          <w:t xml:space="preserve"> </w:t>
        </w:r>
      </w:ins>
      <w:r>
        <w:rPr>
          <w:rFonts w:eastAsia="Times New Roman"/>
          <w:lang w:eastAsia="ja-JP"/>
        </w:rPr>
        <w:t xml:space="preserve">that is configured to </w:t>
      </w:r>
      <w:r>
        <w:rPr>
          <w:rFonts w:eastAsia="Times New Roman"/>
          <w:lang w:eastAsia="ja-JP"/>
        </w:rPr>
        <w:t>use a</w:t>
      </w:r>
      <w:ins w:id="22" w:author="ZTE" w:date="2021-01-06T18:46:00Z">
        <w:r>
          <w:rPr>
            <w:rFonts w:eastAsia="Times New Roman"/>
            <w:lang w:val="en-US" w:eastAsia="ja-JP"/>
          </w:rPr>
          <w:t>n</w:t>
        </w:r>
      </w:ins>
      <w:r>
        <w:rPr>
          <w:rFonts w:eastAsia="Times New Roman"/>
          <w:lang w:eastAsia="ja-JP"/>
        </w:rPr>
        <w:t xml:space="preserve"> </w:t>
      </w:r>
      <w:ins w:id="23" w:author="ZTE" w:date="2021-01-06T18:43:00Z">
        <w:r>
          <w:rPr>
            <w:rFonts w:eastAsia="宋体"/>
            <w:lang w:val="en-US" w:eastAsia="zh-CN"/>
          </w:rPr>
          <w:t>idle mode e</w:t>
        </w:r>
      </w:ins>
      <w:r>
        <w:rPr>
          <w:rFonts w:eastAsia="Times New Roman"/>
          <w:lang w:eastAsia="ja-JP"/>
        </w:rPr>
        <w:t xml:space="preserve">DRX cycle longer than the modification period, and receives in an eDRX acquisition period at least one </w:t>
      </w:r>
      <w:r>
        <w:rPr>
          <w:rFonts w:eastAsia="Times New Roman"/>
          <w:i/>
          <w:lang w:eastAsia="ja-JP"/>
        </w:rPr>
        <w:t>Paging</w:t>
      </w:r>
      <w:r>
        <w:rPr>
          <w:rFonts w:eastAsia="Times New Roman"/>
          <w:lang w:eastAsia="ja-JP"/>
        </w:rPr>
        <w:t xml:space="preserve"> message including the </w:t>
      </w:r>
      <w:r>
        <w:rPr>
          <w:rFonts w:eastAsia="Times New Roman"/>
          <w:i/>
          <w:lang w:eastAsia="ja-JP"/>
        </w:rPr>
        <w:t>systemInfoModification-eDRX</w:t>
      </w:r>
      <w:r>
        <w:rPr>
          <w:rFonts w:eastAsia="Times New Roman"/>
          <w:lang w:eastAsia="ja-JP"/>
        </w:rPr>
        <w:t>, shall acquire the updated system information at the next eDRX acquisition per</w:t>
      </w:r>
      <w:r>
        <w:rPr>
          <w:rFonts w:eastAsia="Times New Roman"/>
          <w:lang w:eastAsia="ja-JP"/>
        </w:rPr>
        <w:t xml:space="preserve">iod boundary. Although the UE may be informed about changes in system information, no further details are provided e.g. regarding which system information will change, except if </w:t>
      </w:r>
      <w:r>
        <w:rPr>
          <w:rFonts w:eastAsia="Times New Roman"/>
          <w:i/>
          <w:lang w:eastAsia="ja-JP"/>
        </w:rPr>
        <w:t>systemInfoValueTag</w:t>
      </w:r>
      <w:r>
        <w:rPr>
          <w:rFonts w:eastAsia="Times New Roman"/>
          <w:i/>
          <w:lang w:eastAsia="ko-KR"/>
        </w:rPr>
        <w:t>SI</w:t>
      </w:r>
      <w:r>
        <w:rPr>
          <w:rFonts w:eastAsia="Times New Roman"/>
          <w:lang w:eastAsia="ja-JP"/>
        </w:rPr>
        <w:t xml:space="preserve"> is received by BL UEs or UEs in CE.</w:t>
      </w:r>
    </w:p>
    <w:p w:rsidR="00CC31BB" w:rsidRDefault="00C62CA6">
      <w:pPr>
        <w:overflowPunct w:val="0"/>
        <w:autoSpaceDE w:val="0"/>
        <w:autoSpaceDN w:val="0"/>
        <w:adjustRightInd w:val="0"/>
        <w:textAlignment w:val="baseline"/>
        <w:rPr>
          <w:rFonts w:eastAsia="宋体"/>
          <w:lang w:val="en-US" w:eastAsia="zh-CN"/>
        </w:rPr>
      </w:pPr>
      <w:r>
        <w:rPr>
          <w:rFonts w:eastAsia="Times New Roman"/>
          <w:lang w:eastAsia="ja-JP"/>
        </w:rPr>
        <w:t>In RRC_CONNECTED</w:t>
      </w:r>
      <w:r>
        <w:rPr>
          <w:rFonts w:eastAsia="Times New Roman"/>
          <w:lang w:eastAsia="zh-TW"/>
        </w:rPr>
        <w:t>,</w:t>
      </w:r>
      <w:r>
        <w:rPr>
          <w:rFonts w:eastAsia="Times New Roman"/>
          <w:lang w:eastAsia="ja-JP"/>
        </w:rPr>
        <w:t xml:space="preserve"> BL </w:t>
      </w:r>
      <w:r>
        <w:rPr>
          <w:rFonts w:eastAsia="Times New Roman"/>
          <w:lang w:eastAsia="ja-JP"/>
        </w:rPr>
        <w:t>UEs or UEs in</w:t>
      </w:r>
      <w:r>
        <w:rPr>
          <w:rFonts w:eastAsia="Times New Roman"/>
          <w:i/>
          <w:lang w:eastAsia="ja-JP"/>
        </w:rPr>
        <w:t xml:space="preserve"> </w:t>
      </w:r>
      <w:r>
        <w:rPr>
          <w:rFonts w:eastAsia="Times New Roman"/>
          <w:lang w:eastAsia="ja-JP"/>
        </w:rPr>
        <w:t>CE</w:t>
      </w:r>
      <w:r>
        <w:rPr>
          <w:rFonts w:eastAsia="Times New Roman"/>
          <w:i/>
          <w:lang w:eastAsia="ja-JP"/>
        </w:rPr>
        <w:t xml:space="preserve"> </w:t>
      </w:r>
      <w:r>
        <w:rPr>
          <w:rFonts w:eastAsia="Times New Roman"/>
          <w:lang w:eastAsia="ja-JP"/>
        </w:rPr>
        <w:t>or NB-IoT UEs are not required to acquire system information</w:t>
      </w:r>
      <w:r>
        <w:rPr>
          <w:rFonts w:eastAsia="Times New Roman"/>
          <w:lang w:eastAsia="zh-TW"/>
        </w:rPr>
        <w:t xml:space="preserve"> except when T311 is running,</w:t>
      </w:r>
      <w:r>
        <w:rPr>
          <w:rFonts w:eastAsia="Times New Roman"/>
          <w:lang w:eastAsia="ko-KR"/>
        </w:rPr>
        <w:t xml:space="preserve"> or upon handover where the UE is only required to acquire the </w:t>
      </w:r>
      <w:r>
        <w:rPr>
          <w:rFonts w:eastAsia="Times New Roman"/>
          <w:i/>
          <w:iCs/>
          <w:lang w:eastAsia="ja-JP"/>
        </w:rPr>
        <w:t>MasterInformationBlock</w:t>
      </w:r>
      <w:r>
        <w:rPr>
          <w:rFonts w:eastAsia="Times New Roman"/>
          <w:iCs/>
          <w:lang w:eastAsia="ko-KR"/>
        </w:rPr>
        <w:t xml:space="preserve"> in the target PCell, or for UEs in CE to receive ETWS/CMAS infor</w:t>
      </w:r>
      <w:r>
        <w:rPr>
          <w:rFonts w:eastAsia="Times New Roman"/>
          <w:iCs/>
          <w:lang w:eastAsia="ko-KR"/>
        </w:rPr>
        <w:t>mation</w:t>
      </w:r>
      <w:r>
        <w:rPr>
          <w:rFonts w:eastAsia="Times New Roman"/>
          <w:lang w:eastAsia="ja-JP"/>
        </w:rPr>
        <w:t>. In RRC_IDLE, E-UTRAN may notify BL UEs or UEs in</w:t>
      </w:r>
      <w:r>
        <w:rPr>
          <w:rFonts w:eastAsia="Times New Roman"/>
          <w:i/>
          <w:lang w:eastAsia="ja-JP"/>
        </w:rPr>
        <w:t xml:space="preserve"> </w:t>
      </w:r>
      <w:r>
        <w:rPr>
          <w:rFonts w:eastAsia="Times New Roman"/>
          <w:lang w:eastAsia="ja-JP"/>
        </w:rPr>
        <w:t>CE</w:t>
      </w:r>
      <w:r>
        <w:rPr>
          <w:rFonts w:eastAsia="Times New Roman"/>
          <w:i/>
          <w:lang w:eastAsia="ja-JP"/>
        </w:rPr>
        <w:t xml:space="preserve"> </w:t>
      </w:r>
      <w:r>
        <w:rPr>
          <w:rFonts w:eastAsia="Times New Roman"/>
          <w:lang w:eastAsia="ja-JP"/>
        </w:rPr>
        <w:t>or</w:t>
      </w:r>
      <w:r>
        <w:rPr>
          <w:rFonts w:eastAsia="Times New Roman"/>
          <w:i/>
          <w:lang w:eastAsia="ja-JP"/>
        </w:rPr>
        <w:t xml:space="preserve"> </w:t>
      </w:r>
      <w:r>
        <w:rPr>
          <w:rFonts w:eastAsia="Times New Roman"/>
          <w:lang w:eastAsia="ja-JP"/>
        </w:rPr>
        <w:t>NB-IoT UEs about SI update, and except for NB-IoT, ETWS and CMAS notification, EAB modification and UAC modification, using Direct Indication information, as specified in 6.6 (or 6.7.5 in NB-Io</w:t>
      </w:r>
      <w:r>
        <w:rPr>
          <w:rFonts w:eastAsia="Times New Roman"/>
          <w:lang w:eastAsia="ja-JP"/>
        </w:rPr>
        <w:t>T) and TS 36.212 [22].</w:t>
      </w:r>
      <w:ins w:id="24" w:author="ZTE" w:date="2021-01-06T18:20:00Z">
        <w:r>
          <w:rPr>
            <w:rFonts w:eastAsia="宋体" w:hint="eastAsia"/>
            <w:lang w:val="en-US" w:eastAsia="zh-CN"/>
          </w:rPr>
          <w:t xml:space="preserve"> </w:t>
        </w:r>
        <w:r>
          <w:rPr>
            <w:rFonts w:eastAsia="Times New Roman"/>
            <w:lang w:eastAsia="ja-JP"/>
          </w:rPr>
          <w:t>In RRC_</w:t>
        </w:r>
        <w:r>
          <w:rPr>
            <w:rFonts w:eastAsia="Times New Roman"/>
            <w:lang w:val="en-US" w:eastAsia="ja-JP"/>
          </w:rPr>
          <w:t>INACTIVE</w:t>
        </w:r>
        <w:r>
          <w:rPr>
            <w:rFonts w:eastAsia="Times New Roman"/>
            <w:lang w:eastAsia="ja-JP"/>
          </w:rPr>
          <w:t>, E-UTRAN may notify BL UEs or UEs in</w:t>
        </w:r>
        <w:r>
          <w:rPr>
            <w:rFonts w:eastAsia="Times New Roman"/>
            <w:i/>
            <w:lang w:eastAsia="ja-JP"/>
          </w:rPr>
          <w:t xml:space="preserve"> </w:t>
        </w:r>
        <w:r>
          <w:rPr>
            <w:rFonts w:eastAsia="Times New Roman"/>
            <w:lang w:eastAsia="ja-JP"/>
          </w:rPr>
          <w:t>CE</w:t>
        </w:r>
        <w:r>
          <w:rPr>
            <w:rFonts w:eastAsia="Times New Roman"/>
            <w:i/>
            <w:lang w:eastAsia="ja-JP"/>
          </w:rPr>
          <w:t xml:space="preserve"> </w:t>
        </w:r>
        <w:r>
          <w:rPr>
            <w:rFonts w:eastAsia="Times New Roman"/>
            <w:lang w:eastAsia="ja-JP"/>
          </w:rPr>
          <w:t>about SI update, ETWS and CMAS notification, EAB modification and UAC modification, using Direct Indication information, as specified in 6.6 and TS 36.212 [22].</w:t>
        </w:r>
      </w:ins>
    </w:p>
    <w:p w:rsidR="00CC31BB" w:rsidRDefault="00C62CA6">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2:</w:t>
      </w:r>
      <w:r>
        <w:rPr>
          <w:rFonts w:eastAsia="Times New Roman"/>
          <w:lang w:eastAsia="ko-KR"/>
        </w:rPr>
        <w:tab/>
        <w:t xml:space="preserve">Upon </w:t>
      </w:r>
      <w:r>
        <w:rPr>
          <w:rFonts w:eastAsia="Times New Roman"/>
          <w:lang w:eastAsia="ko-KR"/>
        </w:rPr>
        <w:t>system information change essential for BL UEs, UEs in CE, or NB-IoT UEs in RRC_CONNECTED, E-UTRAN may initiate connection release.</w:t>
      </w:r>
    </w:p>
    <w:p w:rsidR="00CC31BB" w:rsidRDefault="00C62CA6">
      <w:pPr>
        <w:overflowPunct w:val="0"/>
        <w:autoSpaceDE w:val="0"/>
        <w:autoSpaceDN w:val="0"/>
        <w:adjustRightInd w:val="0"/>
        <w:textAlignment w:val="baseline"/>
        <w:rPr>
          <w:rFonts w:eastAsia="Times New Roman"/>
          <w:lang w:eastAsia="ja-JP"/>
        </w:rPr>
      </w:pPr>
      <w:r>
        <w:rPr>
          <w:rFonts w:eastAsia="Times New Roman"/>
          <w:i/>
          <w:lang w:eastAsia="ja-JP"/>
        </w:rPr>
        <w:t>SystemInformationBlockType1</w:t>
      </w:r>
      <w:r>
        <w:rPr>
          <w:rFonts w:eastAsia="Times New Roman"/>
          <w:lang w:eastAsia="ja-JP"/>
        </w:rPr>
        <w:t xml:space="preserve"> (or </w:t>
      </w:r>
      <w:r>
        <w:rPr>
          <w:rFonts w:eastAsia="Times New Roman"/>
          <w:i/>
          <w:lang w:eastAsia="ja-JP"/>
        </w:rPr>
        <w:t>MasterInformationBlock-NB/ MasterInformationBlock-TDD-NB</w:t>
      </w:r>
      <w:r>
        <w:rPr>
          <w:rFonts w:eastAsia="Times New Roman"/>
          <w:lang w:eastAsia="ja-JP"/>
        </w:rPr>
        <w:t xml:space="preserve"> in NB-IoT) includes a value tag </w:t>
      </w:r>
      <w:r>
        <w:rPr>
          <w:rFonts w:eastAsia="Times New Roman"/>
          <w:i/>
          <w:lang w:eastAsia="ja-JP"/>
        </w:rPr>
        <w:t>sys</w:t>
      </w:r>
      <w:r>
        <w:rPr>
          <w:rFonts w:eastAsia="Times New Roman"/>
          <w:i/>
          <w:lang w:eastAsia="ja-JP"/>
        </w:rPr>
        <w:t>temInfoValueTag</w:t>
      </w:r>
      <w:r>
        <w:rPr>
          <w:rFonts w:eastAsia="Times New Roman"/>
          <w:lang w:eastAsia="ja-JP"/>
        </w:rPr>
        <w:t xml:space="preserve">, that indicates if a change has occurred in the SI messages. UEs may use </w:t>
      </w:r>
      <w:r>
        <w:rPr>
          <w:rFonts w:eastAsia="Times New Roman"/>
          <w:i/>
          <w:lang w:eastAsia="ja-JP"/>
        </w:rPr>
        <w:t>systemInfoValueTag</w:t>
      </w:r>
      <w:r>
        <w:rPr>
          <w:rFonts w:eastAsia="Times New Roman"/>
          <w:lang w:eastAsia="ja-JP"/>
        </w:rPr>
        <w:t xml:space="preserve">, e.g. upon return from out of coverage, to verify if the previously stored SI messages are still valid. </w:t>
      </w:r>
      <w:r>
        <w:rPr>
          <w:rFonts w:eastAsia="Times New Roman"/>
          <w:i/>
          <w:lang w:eastAsia="ja-JP"/>
        </w:rPr>
        <w:t>MasterInformationBlock</w:t>
      </w:r>
      <w:r>
        <w:rPr>
          <w:rFonts w:eastAsia="Times New Roman"/>
          <w:lang w:eastAsia="ja-JP"/>
        </w:rPr>
        <w:t xml:space="preserve"> (using </w:t>
      </w:r>
      <w:r>
        <w:rPr>
          <w:rFonts w:eastAsia="Times New Roman"/>
          <w:i/>
          <w:lang w:eastAsia="ja-JP"/>
        </w:rPr>
        <w:t>systemInfoUnch</w:t>
      </w:r>
      <w:r>
        <w:rPr>
          <w:rFonts w:eastAsia="Times New Roman"/>
          <w:i/>
          <w:lang w:eastAsia="ja-JP"/>
        </w:rPr>
        <w:t>anged-BR</w:t>
      </w:r>
      <w:r>
        <w:rPr>
          <w:rFonts w:eastAsia="Times New Roman"/>
          <w:lang w:eastAsia="ja-JP"/>
        </w:rPr>
        <w:t xml:space="preserve">) and RSS (if transmitted) may indicate that a change has not occurred in the SIB1-BR and SI messages of the current cell at least over the SI validity time, and the BL UEs or UEs in CE may use </w:t>
      </w:r>
      <w:r>
        <w:rPr>
          <w:rFonts w:eastAsia="Times New Roman"/>
          <w:i/>
          <w:lang w:eastAsia="ja-JP"/>
        </w:rPr>
        <w:t>systemInfoUnchanged-BR</w:t>
      </w:r>
      <w:r>
        <w:rPr>
          <w:rFonts w:eastAsia="Times New Roman"/>
          <w:lang w:eastAsia="ja-JP"/>
        </w:rPr>
        <w:t xml:space="preserve"> or RSS, e.g. upon return from o</w:t>
      </w:r>
      <w:r>
        <w:rPr>
          <w:rFonts w:eastAsia="Times New Roman"/>
          <w:lang w:eastAsia="ja-JP"/>
        </w:rPr>
        <w:t>ut of coverage, to verify if the previously stored SIB1-BR and SI messages are still valid. Additionally, for other than BL UEs or UEs in CE or NB-IoT UEs, the UE considers stored system information to be invalid after 3 hours from the moment it was succes</w:t>
      </w:r>
      <w:r>
        <w:rPr>
          <w:rFonts w:eastAsia="Times New Roman"/>
          <w:lang w:eastAsia="ja-JP"/>
        </w:rPr>
        <w:t xml:space="preserve">sfully confirmed as valid, unless specified otherwise. BL UE or UE in CE considers stored system information to be invalid after 24 hours from the moment it was successfully confirmed as valid, unless the UE is configured by parameter </w:t>
      </w:r>
      <w:r>
        <w:rPr>
          <w:rFonts w:eastAsia="Times New Roman"/>
          <w:i/>
          <w:lang w:eastAsia="ja-JP"/>
        </w:rPr>
        <w:t>si-ValidityTime</w:t>
      </w:r>
      <w:r>
        <w:rPr>
          <w:rFonts w:eastAsia="Times New Roman"/>
          <w:lang w:eastAsia="ja-JP"/>
        </w:rPr>
        <w:t xml:space="preserve"> to co</w:t>
      </w:r>
      <w:r>
        <w:rPr>
          <w:rFonts w:eastAsia="Times New Roman"/>
          <w:lang w:eastAsia="ja-JP"/>
        </w:rPr>
        <w:t>nsider stored system information to be invalid 3 hours after validity confirmation. NB-IoT UE considers stored system information to be invalid after 24 hours from the moment it was successfully confirmed as valid. If a BL UE, UE in CE or NB-IoT UE in RRC_</w:t>
      </w:r>
      <w:r>
        <w:rPr>
          <w:rFonts w:eastAsia="Times New Roman"/>
          <w:lang w:eastAsia="ja-JP"/>
        </w:rPr>
        <w:t>CONNECTED state considers the stored system information invalid, the UE shall continue using the stored system information while in RRC_CONNECTED state in the serving cell.</w:t>
      </w:r>
    </w:p>
    <w:p w:rsidR="00CC31BB" w:rsidRDefault="00C62CA6">
      <w:pPr>
        <w:overflowPunct w:val="0"/>
        <w:autoSpaceDE w:val="0"/>
        <w:autoSpaceDN w:val="0"/>
        <w:adjustRightInd w:val="0"/>
        <w:textAlignment w:val="baseline"/>
        <w:rPr>
          <w:rFonts w:eastAsia="Times New Roman"/>
          <w:lang w:eastAsia="ja-JP"/>
        </w:rPr>
      </w:pPr>
      <w:r>
        <w:rPr>
          <w:rFonts w:eastAsia="Times New Roman"/>
          <w:lang w:eastAsia="ja-JP"/>
        </w:rPr>
        <w:t>For BL UEs or UEs in CE or NB-IoT UEs, the change of specific SI message can additi</w:t>
      </w:r>
      <w:r>
        <w:rPr>
          <w:rFonts w:eastAsia="Times New Roman"/>
          <w:lang w:eastAsia="ja-JP"/>
        </w:rPr>
        <w:t xml:space="preserve">onally be indicated by a SI message specific value tag </w:t>
      </w:r>
      <w:r>
        <w:rPr>
          <w:rFonts w:eastAsia="Times New Roman"/>
          <w:i/>
          <w:lang w:eastAsia="ja-JP"/>
        </w:rPr>
        <w:t xml:space="preserve">systemInfoValueTagSI. </w:t>
      </w:r>
      <w:r>
        <w:rPr>
          <w:rFonts w:eastAsia="Times New Roman"/>
          <w:lang w:eastAsia="ja-JP"/>
        </w:rPr>
        <w:t xml:space="preserve">If </w:t>
      </w:r>
      <w:r>
        <w:rPr>
          <w:rFonts w:eastAsia="Times New Roman"/>
          <w:i/>
          <w:lang w:eastAsia="ja-JP"/>
        </w:rPr>
        <w:t>systemInfoValueTag</w:t>
      </w:r>
      <w:r>
        <w:rPr>
          <w:rFonts w:eastAsia="Times New Roman"/>
          <w:lang w:eastAsia="ja-JP"/>
        </w:rPr>
        <w:t xml:space="preserve"> included in the </w:t>
      </w:r>
      <w:r>
        <w:rPr>
          <w:rFonts w:eastAsia="Times New Roman"/>
          <w:i/>
          <w:lang w:eastAsia="ja-JP"/>
        </w:rPr>
        <w:t>SystemInformationBlockType1-BR</w:t>
      </w:r>
      <w:r>
        <w:rPr>
          <w:rFonts w:eastAsia="Times New Roman"/>
          <w:lang w:eastAsia="ja-JP"/>
        </w:rPr>
        <w:t xml:space="preserve"> (or </w:t>
      </w:r>
      <w:r>
        <w:rPr>
          <w:rFonts w:eastAsia="Times New Roman"/>
          <w:i/>
          <w:lang w:eastAsia="ja-JP"/>
        </w:rPr>
        <w:t>MasterInformationBlock-NB/ MasterInformationBlock-TDD-NB</w:t>
      </w:r>
      <w:r>
        <w:rPr>
          <w:rFonts w:eastAsia="Times New Roman"/>
          <w:lang w:eastAsia="ja-JP"/>
        </w:rPr>
        <w:t xml:space="preserve"> in NB-IoT) is different from the one of the store</w:t>
      </w:r>
      <w:r>
        <w:rPr>
          <w:rFonts w:eastAsia="Times New Roman"/>
          <w:lang w:eastAsia="ja-JP"/>
        </w:rPr>
        <w:t xml:space="preserve">d system information and if </w:t>
      </w:r>
      <w:r>
        <w:rPr>
          <w:rFonts w:eastAsia="Times New Roman"/>
          <w:i/>
          <w:lang w:eastAsia="ja-JP"/>
        </w:rPr>
        <w:t>systemInfoValueTagSI</w:t>
      </w:r>
      <w:r>
        <w:rPr>
          <w:rFonts w:eastAsia="Times New Roman"/>
          <w:lang w:eastAsia="ja-JP"/>
        </w:rPr>
        <w:t xml:space="preserve"> is included in the </w:t>
      </w:r>
      <w:r>
        <w:rPr>
          <w:rFonts w:eastAsia="Times New Roman"/>
          <w:i/>
          <w:lang w:eastAsia="ja-JP"/>
        </w:rPr>
        <w:t xml:space="preserve">SystemInformationBlockType1-BR </w:t>
      </w:r>
      <w:r>
        <w:rPr>
          <w:rFonts w:eastAsia="Times New Roman"/>
          <w:lang w:eastAsia="ja-JP"/>
        </w:rPr>
        <w:t xml:space="preserve">(or </w:t>
      </w:r>
      <w:r>
        <w:rPr>
          <w:rFonts w:eastAsia="Times New Roman"/>
          <w:i/>
          <w:lang w:eastAsia="ja-JP"/>
        </w:rPr>
        <w:t xml:space="preserve">SystemInformationBlockType1-NB </w:t>
      </w:r>
      <w:r>
        <w:rPr>
          <w:rFonts w:eastAsia="Times New Roman"/>
          <w:lang w:eastAsia="ja-JP"/>
        </w:rPr>
        <w:t>in NB-IoT)</w:t>
      </w:r>
      <w:r>
        <w:rPr>
          <w:rFonts w:eastAsia="Times New Roman"/>
          <w:i/>
          <w:lang w:eastAsia="ja-JP"/>
        </w:rPr>
        <w:t xml:space="preserve"> </w:t>
      </w:r>
      <w:r>
        <w:rPr>
          <w:rFonts w:eastAsia="Times New Roman"/>
          <w:lang w:eastAsia="ja-JP"/>
        </w:rPr>
        <w:t>for a specific SI message</w:t>
      </w:r>
      <w:r>
        <w:rPr>
          <w:rFonts w:eastAsia="Times New Roman"/>
          <w:i/>
          <w:lang w:eastAsia="ja-JP"/>
        </w:rPr>
        <w:t xml:space="preserve"> </w:t>
      </w:r>
      <w:r>
        <w:rPr>
          <w:rFonts w:eastAsia="Times New Roman"/>
          <w:lang w:eastAsia="ja-JP"/>
        </w:rPr>
        <w:t xml:space="preserve">and is different from the stored one, the UE shall consider this specific SI message to be invalid. If only </w:t>
      </w:r>
      <w:r>
        <w:rPr>
          <w:rFonts w:eastAsia="Times New Roman"/>
          <w:i/>
          <w:lang w:eastAsia="ja-JP"/>
        </w:rPr>
        <w:t>systemInfoValueTag</w:t>
      </w:r>
      <w:r>
        <w:rPr>
          <w:rFonts w:eastAsia="Times New Roman"/>
          <w:lang w:eastAsia="ja-JP"/>
        </w:rPr>
        <w:t xml:space="preserve"> is included and is different from the stored one, the BL UE or UE in CE should consider any stored system information except </w:t>
      </w:r>
      <w:r>
        <w:rPr>
          <w:rFonts w:eastAsia="Times New Roman"/>
          <w:i/>
          <w:lang w:eastAsia="ja-JP"/>
        </w:rPr>
        <w:t>Syst</w:t>
      </w:r>
      <w:r>
        <w:rPr>
          <w:rFonts w:eastAsia="Times New Roman"/>
          <w:i/>
          <w:lang w:eastAsia="ja-JP"/>
        </w:rPr>
        <w:t>emInformationBlockType10</w:t>
      </w:r>
      <w:r>
        <w:rPr>
          <w:rFonts w:eastAsia="Times New Roman"/>
          <w:lang w:eastAsia="ja-JP"/>
        </w:rPr>
        <w:t xml:space="preserve">, </w:t>
      </w:r>
      <w:r>
        <w:rPr>
          <w:rFonts w:eastAsia="Times New Roman"/>
          <w:i/>
          <w:lang w:eastAsia="ja-JP"/>
        </w:rPr>
        <w:t>SystemInformationBlockType11</w:t>
      </w:r>
      <w:r>
        <w:rPr>
          <w:rFonts w:eastAsia="Times New Roman"/>
          <w:lang w:eastAsia="ja-JP"/>
        </w:rPr>
        <w:t xml:space="preserve">, </w:t>
      </w:r>
      <w:r>
        <w:rPr>
          <w:rFonts w:eastAsia="Times New Roman"/>
          <w:i/>
          <w:lang w:eastAsia="zh-TW"/>
        </w:rPr>
        <w:t>SystemInformationBlockType12</w:t>
      </w:r>
      <w:r>
        <w:rPr>
          <w:rFonts w:eastAsia="Times New Roman"/>
          <w:lang w:eastAsia="zh-TW"/>
        </w:rPr>
        <w:t xml:space="preserve"> and </w:t>
      </w:r>
      <w:r>
        <w:rPr>
          <w:rFonts w:eastAsia="Times New Roman"/>
          <w:i/>
          <w:lang w:eastAsia="zh-TW"/>
        </w:rPr>
        <w:t>SystemInformationBlockType1</w:t>
      </w:r>
      <w:r>
        <w:rPr>
          <w:rFonts w:eastAsia="Times New Roman"/>
          <w:i/>
          <w:lang w:eastAsia="zh-CN"/>
        </w:rPr>
        <w:t>4</w:t>
      </w:r>
      <w:r>
        <w:rPr>
          <w:rFonts w:eastAsia="Times New Roman"/>
          <w:lang w:eastAsia="zh-TW"/>
        </w:rPr>
        <w:t xml:space="preserve"> </w:t>
      </w:r>
      <w:r>
        <w:rPr>
          <w:rFonts w:eastAsia="Times New Roman"/>
          <w:lang w:eastAsia="ja-JP"/>
        </w:rPr>
        <w:t xml:space="preserve">to be invalid; the NB-IoT UE should consider any stored system information except </w:t>
      </w:r>
      <w:r>
        <w:rPr>
          <w:rFonts w:eastAsia="Times New Roman"/>
          <w:i/>
          <w:lang w:eastAsia="zh-TW"/>
        </w:rPr>
        <w:t>SystemInformationBlockType1</w:t>
      </w:r>
      <w:r>
        <w:rPr>
          <w:rFonts w:eastAsia="Times New Roman"/>
          <w:i/>
          <w:lang w:eastAsia="zh-CN"/>
        </w:rPr>
        <w:t>4-NB</w:t>
      </w:r>
      <w:r>
        <w:rPr>
          <w:rFonts w:eastAsia="Times New Roman"/>
          <w:lang w:eastAsia="ja-JP"/>
        </w:rPr>
        <w:t xml:space="preserve"> to be invalid.</w:t>
      </w:r>
    </w:p>
    <w:p w:rsidR="00CC31BB" w:rsidRDefault="00C62CA6">
      <w:pPr>
        <w:overflowPunct w:val="0"/>
        <w:autoSpaceDE w:val="0"/>
        <w:autoSpaceDN w:val="0"/>
        <w:adjustRightInd w:val="0"/>
        <w:textAlignment w:val="baseline"/>
        <w:rPr>
          <w:rFonts w:eastAsia="Times New Roman"/>
          <w:lang w:eastAsia="ja-JP"/>
        </w:rPr>
      </w:pPr>
      <w:r>
        <w:rPr>
          <w:rFonts w:eastAsia="Times New Roman"/>
          <w:lang w:eastAsia="ja-JP"/>
        </w:rPr>
        <w:t>On MBMS-d</w:t>
      </w:r>
      <w:r>
        <w:rPr>
          <w:rFonts w:eastAsia="Times New Roman"/>
          <w:lang w:eastAsia="ja-JP"/>
        </w:rPr>
        <w:t>edicated cell and on FeMBMS/Unicast-mixed cell, the change of system information and ETWS/CMAS notification is indicated by using Direct Indication FeMBMS defined in 6.6a. The modification periodicity follows MCCH modification periodicity as defined in 5.8</w:t>
      </w:r>
      <w:r>
        <w:rPr>
          <w:rFonts w:eastAsia="Times New Roman"/>
          <w:lang w:eastAsia="ja-JP"/>
        </w:rPr>
        <w:t>.1.3.</w:t>
      </w:r>
    </w:p>
    <w:p w:rsidR="00CC31BB" w:rsidRDefault="00C62CA6">
      <w:pPr>
        <w:overflowPunct w:val="0"/>
        <w:autoSpaceDE w:val="0"/>
        <w:autoSpaceDN w:val="0"/>
        <w:adjustRightInd w:val="0"/>
        <w:textAlignment w:val="baseline"/>
        <w:rPr>
          <w:rFonts w:eastAsia="Times New Roman"/>
          <w:lang w:eastAsia="ja-JP"/>
        </w:rPr>
      </w:pPr>
      <w:r>
        <w:rPr>
          <w:rFonts w:eastAsia="Times New Roman"/>
          <w:lang w:eastAsia="ja-JP"/>
        </w:rPr>
        <w:t xml:space="preserve">E-UTRAN may not update </w:t>
      </w:r>
      <w:r>
        <w:rPr>
          <w:rFonts w:eastAsia="Times New Roman"/>
          <w:i/>
          <w:lang w:eastAsia="ja-JP"/>
        </w:rPr>
        <w:t>systemInfoValueTag</w:t>
      </w:r>
      <w:r>
        <w:rPr>
          <w:rFonts w:eastAsia="Times New Roman"/>
          <w:lang w:eastAsia="ja-JP"/>
        </w:rPr>
        <w:t xml:space="preserve"> upon change of some system information e.g. ETWS information, CMAS information, RLOS indication (i.e., </w:t>
      </w:r>
      <w:r>
        <w:rPr>
          <w:rFonts w:eastAsia="Times New Roman"/>
          <w:i/>
          <w:lang w:eastAsia="ja-JP"/>
        </w:rPr>
        <w:t>rlos-Enabled</w:t>
      </w:r>
      <w:r>
        <w:rPr>
          <w:rFonts w:eastAsia="Times New Roman"/>
          <w:lang w:eastAsia="ja-JP"/>
        </w:rPr>
        <w:t>), regularly changing parameters like time information (</w:t>
      </w:r>
      <w:r>
        <w:rPr>
          <w:rFonts w:eastAsia="Times New Roman"/>
          <w:i/>
          <w:lang w:eastAsia="ja-JP"/>
        </w:rPr>
        <w:t>SystemInformationBlockType8</w:t>
      </w:r>
      <w:r>
        <w:rPr>
          <w:rFonts w:eastAsia="Times New Roman"/>
          <w:lang w:eastAsia="ja-JP"/>
        </w:rPr>
        <w:t xml:space="preserve">, </w:t>
      </w:r>
      <w:r>
        <w:rPr>
          <w:rFonts w:eastAsia="Times New Roman"/>
          <w:i/>
          <w:lang w:eastAsia="ja-JP"/>
        </w:rPr>
        <w:t>SystemIn</w:t>
      </w:r>
      <w:r>
        <w:rPr>
          <w:rFonts w:eastAsia="Times New Roman"/>
          <w:i/>
          <w:lang w:eastAsia="ja-JP"/>
        </w:rPr>
        <w:t>formationBlockType16,</w:t>
      </w:r>
      <w:r>
        <w:rPr>
          <w:rFonts w:eastAsia="Times New Roman"/>
          <w:lang w:eastAsia="ja-JP"/>
        </w:rPr>
        <w:t xml:space="preserve"> </w:t>
      </w:r>
      <w:r>
        <w:rPr>
          <w:rFonts w:eastAsia="Times New Roman"/>
          <w:i/>
          <w:lang w:eastAsia="ja-JP"/>
        </w:rPr>
        <w:t xml:space="preserve">hyperSFN-MSB </w:t>
      </w:r>
      <w:r>
        <w:rPr>
          <w:rFonts w:eastAsia="Times New Roman"/>
          <w:lang w:eastAsia="ja-JP"/>
        </w:rPr>
        <w:t>in</w:t>
      </w:r>
      <w:r>
        <w:rPr>
          <w:rFonts w:eastAsia="Times New Roman"/>
          <w:i/>
          <w:lang w:eastAsia="ja-JP"/>
        </w:rPr>
        <w:t xml:space="preserve"> SystemInformationBlockType1-NB</w:t>
      </w:r>
      <w:r>
        <w:rPr>
          <w:rFonts w:eastAsia="Times New Roman"/>
          <w:lang w:eastAsia="ja-JP"/>
        </w:rPr>
        <w:t xml:space="preserve">), EAB and AB parameters, UAC parameters, or positioning system information blocks. Similarly, E-UTRAN may not include the </w:t>
      </w:r>
      <w:r>
        <w:rPr>
          <w:rFonts w:eastAsia="Times New Roman"/>
          <w:i/>
          <w:iCs/>
          <w:lang w:eastAsia="ja-JP"/>
        </w:rPr>
        <w:t>systemInfoModification</w:t>
      </w:r>
      <w:r>
        <w:rPr>
          <w:rFonts w:eastAsia="Times New Roman"/>
          <w:lang w:eastAsia="ja-JP"/>
        </w:rPr>
        <w:t xml:space="preserve"> within the </w:t>
      </w:r>
      <w:r>
        <w:rPr>
          <w:rFonts w:eastAsia="Times New Roman"/>
          <w:i/>
          <w:lang w:eastAsia="ja-JP"/>
        </w:rPr>
        <w:t>Paging</w:t>
      </w:r>
      <w:r>
        <w:rPr>
          <w:rFonts w:eastAsia="Times New Roman"/>
          <w:lang w:eastAsia="ja-JP"/>
        </w:rPr>
        <w:t xml:space="preserve"> message upon change of s</w:t>
      </w:r>
      <w:r>
        <w:rPr>
          <w:rFonts w:eastAsia="Times New Roman"/>
          <w:lang w:eastAsia="ja-JP"/>
        </w:rPr>
        <w:t>ome system information.</w:t>
      </w:r>
    </w:p>
    <w:p w:rsidR="00CC31BB" w:rsidRDefault="00C62CA6">
      <w:pPr>
        <w:overflowPunct w:val="0"/>
        <w:autoSpaceDE w:val="0"/>
        <w:autoSpaceDN w:val="0"/>
        <w:adjustRightInd w:val="0"/>
        <w:textAlignment w:val="baseline"/>
        <w:rPr>
          <w:rFonts w:eastAsia="Times New Roman"/>
          <w:iCs/>
          <w:lang w:eastAsia="ja-JP"/>
        </w:rPr>
      </w:pPr>
      <w:r>
        <w:rPr>
          <w:rFonts w:eastAsia="Times New Roman"/>
          <w:lang w:eastAsia="ja-JP"/>
        </w:rPr>
        <w:t>The UE that is not configured to use a</w:t>
      </w:r>
      <w:ins w:id="25" w:author="ZTE" w:date="2021-01-06T18:47:00Z">
        <w:r>
          <w:rPr>
            <w:rFonts w:eastAsia="Times New Roman"/>
            <w:lang w:val="en-US" w:eastAsia="ja-JP"/>
          </w:rPr>
          <w:t>n</w:t>
        </w:r>
      </w:ins>
      <w:r>
        <w:rPr>
          <w:rFonts w:eastAsia="Times New Roman"/>
          <w:lang w:eastAsia="ja-JP"/>
        </w:rPr>
        <w:t xml:space="preserve"> </w:t>
      </w:r>
      <w:ins w:id="26" w:author="ZTE" w:date="2021-01-06T18:43:00Z">
        <w:r>
          <w:rPr>
            <w:rFonts w:eastAsia="宋体"/>
            <w:lang w:val="en-US" w:eastAsia="zh-CN"/>
          </w:rPr>
          <w:t>idle mode e</w:t>
        </w:r>
      </w:ins>
      <w:r>
        <w:rPr>
          <w:rFonts w:eastAsia="Times New Roman"/>
          <w:lang w:eastAsia="ja-JP"/>
        </w:rPr>
        <w:t xml:space="preserve">DRX cycle longer than the modification period verifies that stored system information remains valid by either checking </w:t>
      </w:r>
      <w:r>
        <w:rPr>
          <w:rFonts w:eastAsia="Times New Roman"/>
          <w:i/>
          <w:lang w:eastAsia="ja-JP"/>
        </w:rPr>
        <w:t>systemInfoValueTag</w:t>
      </w:r>
      <w:r>
        <w:rPr>
          <w:rFonts w:eastAsia="Times New Roman"/>
          <w:lang w:eastAsia="ja-JP"/>
        </w:rPr>
        <w:t xml:space="preserve"> in </w:t>
      </w:r>
      <w:r>
        <w:rPr>
          <w:rFonts w:eastAsia="Times New Roman"/>
          <w:i/>
          <w:lang w:eastAsia="ja-JP"/>
        </w:rPr>
        <w:t>SystemInformationBlockType1</w:t>
      </w:r>
      <w:r>
        <w:rPr>
          <w:rFonts w:eastAsia="Times New Roman"/>
          <w:iCs/>
          <w:lang w:eastAsia="ja-JP"/>
        </w:rPr>
        <w:t xml:space="preserve"> </w:t>
      </w:r>
      <w:r>
        <w:rPr>
          <w:rFonts w:eastAsia="Times New Roman"/>
          <w:lang w:eastAsia="ja-JP"/>
        </w:rPr>
        <w:t xml:space="preserve">(or </w:t>
      </w:r>
      <w:r>
        <w:rPr>
          <w:rFonts w:eastAsia="Times New Roman"/>
          <w:i/>
          <w:lang w:eastAsia="ja-JP"/>
        </w:rPr>
        <w:t>MasterInformationBlock-NB/ MasterInformationBlock-TDD-NB</w:t>
      </w:r>
      <w:r>
        <w:rPr>
          <w:rFonts w:eastAsia="Times New Roman"/>
          <w:lang w:eastAsia="ja-JP"/>
        </w:rPr>
        <w:t xml:space="preserve"> in NB-IoT) </w:t>
      </w:r>
      <w:r>
        <w:rPr>
          <w:rFonts w:eastAsia="Times New Roman"/>
          <w:iCs/>
          <w:lang w:eastAsia="ja-JP"/>
        </w:rPr>
        <w:t>after the modification period boundary,</w:t>
      </w:r>
      <w:r>
        <w:rPr>
          <w:rFonts w:eastAsia="Times New Roman"/>
          <w:i/>
          <w:lang w:eastAsia="ja-JP"/>
        </w:rPr>
        <w:t xml:space="preserve"> </w:t>
      </w:r>
      <w:r>
        <w:rPr>
          <w:rFonts w:eastAsia="Times New Roman"/>
          <w:iCs/>
          <w:lang w:eastAsia="ja-JP"/>
        </w:rPr>
        <w:t xml:space="preserve">or </w:t>
      </w:r>
      <w:r>
        <w:rPr>
          <w:rFonts w:eastAsia="Times New Roman"/>
          <w:lang w:eastAsia="ja-JP"/>
        </w:rPr>
        <w:t xml:space="preserve">attempting to find the </w:t>
      </w:r>
      <w:r>
        <w:rPr>
          <w:rFonts w:eastAsia="Times New Roman"/>
          <w:i/>
          <w:lang w:eastAsia="ja-JP"/>
        </w:rPr>
        <w:t xml:space="preserve">systemInfoModification </w:t>
      </w:r>
      <w:r>
        <w:rPr>
          <w:rFonts w:eastAsia="Times New Roman"/>
          <w:iCs/>
          <w:lang w:eastAsia="ja-JP"/>
        </w:rPr>
        <w:t xml:space="preserve">indication at least </w:t>
      </w:r>
      <w:r>
        <w:rPr>
          <w:rFonts w:eastAsia="Times New Roman"/>
          <w:i/>
          <w:iCs/>
          <w:lang w:eastAsia="ja-JP"/>
        </w:rPr>
        <w:t>modificationPeriodCoeff</w:t>
      </w:r>
      <w:r>
        <w:rPr>
          <w:rFonts w:eastAsia="Times New Roman"/>
          <w:iCs/>
          <w:lang w:eastAsia="ja-JP"/>
        </w:rPr>
        <w:t xml:space="preserve"> times during the modification period in case no paging </w:t>
      </w:r>
      <w:r>
        <w:rPr>
          <w:rFonts w:eastAsia="Times New Roman"/>
          <w:iCs/>
          <w:lang w:eastAsia="ja-JP"/>
        </w:rPr>
        <w:t>is received, in every modification period</w:t>
      </w:r>
      <w:r>
        <w:rPr>
          <w:rFonts w:eastAsia="Times New Roman"/>
          <w:i/>
          <w:iCs/>
          <w:lang w:eastAsia="ja-JP"/>
        </w:rPr>
        <w:t xml:space="preserve">. </w:t>
      </w:r>
      <w:r>
        <w:rPr>
          <w:rFonts w:eastAsia="Times New Roman"/>
          <w:lang w:eastAsia="ja-JP"/>
        </w:rPr>
        <w:t>If no paging message is received by the UE during a modification period, the UE may assume that no change of system information will occur at the next modification period boundary. If UE in RRC_CONNECTED, during a</w:t>
      </w:r>
      <w:r>
        <w:rPr>
          <w:rFonts w:eastAsia="Times New Roman"/>
          <w:lang w:eastAsia="ja-JP"/>
        </w:rPr>
        <w:t xml:space="preserve"> modification period, receives one paging message, it may </w:t>
      </w:r>
      <w:r>
        <w:rPr>
          <w:rFonts w:eastAsia="Times New Roman"/>
          <w:lang w:eastAsia="ja-JP"/>
        </w:rPr>
        <w:lastRenderedPageBreak/>
        <w:t xml:space="preserve">deduce from the presence/ absence of </w:t>
      </w:r>
      <w:r>
        <w:rPr>
          <w:rFonts w:eastAsia="Times New Roman"/>
          <w:i/>
          <w:lang w:eastAsia="ja-JP"/>
        </w:rPr>
        <w:t xml:space="preserve">systemInfoModification </w:t>
      </w:r>
      <w:r>
        <w:rPr>
          <w:rFonts w:eastAsia="Times New Roman"/>
          <w:iCs/>
          <w:lang w:eastAsia="ja-JP"/>
        </w:rPr>
        <w:t>whether a change of system information other than ETWS information, CMAS information, EAB and UAC parameters will occur in the next modifi</w:t>
      </w:r>
      <w:r>
        <w:rPr>
          <w:rFonts w:eastAsia="Times New Roman"/>
          <w:iCs/>
          <w:lang w:eastAsia="ja-JP"/>
        </w:rPr>
        <w:t>cation period or not.</w:t>
      </w:r>
    </w:p>
    <w:p w:rsidR="00CC31BB" w:rsidRDefault="00C62CA6">
      <w:pPr>
        <w:overflowPunct w:val="0"/>
        <w:autoSpaceDE w:val="0"/>
        <w:autoSpaceDN w:val="0"/>
        <w:adjustRightInd w:val="0"/>
        <w:textAlignment w:val="baseline"/>
        <w:rPr>
          <w:rFonts w:eastAsia="Times New Roman"/>
          <w:iCs/>
          <w:lang w:eastAsia="ja-JP"/>
        </w:rPr>
      </w:pPr>
      <w:r>
        <w:rPr>
          <w:rFonts w:eastAsia="Times New Roman"/>
          <w:lang w:eastAsia="ja-JP"/>
        </w:rPr>
        <w:t xml:space="preserve">When the RRC_IDLE </w:t>
      </w:r>
      <w:ins w:id="27" w:author="ZTE" w:date="2021-01-06T18:21:00Z">
        <w:r>
          <w:rPr>
            <w:rFonts w:eastAsia="Times New Roman"/>
            <w:lang w:val="en-US" w:eastAsia="ja-JP"/>
          </w:rPr>
          <w:t xml:space="preserve">or RRC_INACTIVE </w:t>
        </w:r>
      </w:ins>
      <w:r>
        <w:rPr>
          <w:rFonts w:eastAsia="Times New Roman"/>
          <w:lang w:eastAsia="ja-JP"/>
        </w:rPr>
        <w:t>UE is configured with a</w:t>
      </w:r>
      <w:ins w:id="28" w:author="ZTE" w:date="2021-01-06T18:47:00Z">
        <w:r>
          <w:rPr>
            <w:rFonts w:eastAsia="Times New Roman"/>
            <w:lang w:val="en-US" w:eastAsia="ja-JP"/>
          </w:rPr>
          <w:t>n</w:t>
        </w:r>
      </w:ins>
      <w:r>
        <w:rPr>
          <w:rFonts w:eastAsia="Times New Roman"/>
          <w:lang w:eastAsia="ja-JP"/>
        </w:rPr>
        <w:t xml:space="preserve"> </w:t>
      </w:r>
      <w:ins w:id="29" w:author="ZTE" w:date="2021-01-06T18:43:00Z">
        <w:r>
          <w:rPr>
            <w:rFonts w:eastAsia="宋体"/>
            <w:lang w:val="en-US" w:eastAsia="zh-CN"/>
          </w:rPr>
          <w:t>idle mode e</w:t>
        </w:r>
      </w:ins>
      <w:r>
        <w:rPr>
          <w:rFonts w:eastAsia="Times New Roman"/>
          <w:lang w:eastAsia="ja-JP"/>
        </w:rPr>
        <w:t>DRX cycle that is longer than the modification period, and at least one modification period boundary has passed since the UE last verified validity of stored system</w:t>
      </w:r>
      <w:r>
        <w:rPr>
          <w:rFonts w:eastAsia="Times New Roman"/>
          <w:lang w:eastAsia="ja-JP"/>
        </w:rPr>
        <w:t xml:space="preserve"> information, the UE verifies that stored system information remains valid by checking the </w:t>
      </w:r>
      <w:r>
        <w:rPr>
          <w:rFonts w:eastAsia="Times New Roman"/>
          <w:i/>
          <w:lang w:eastAsia="ja-JP"/>
        </w:rPr>
        <w:t xml:space="preserve">systemInfoValueTag </w:t>
      </w:r>
      <w:r>
        <w:rPr>
          <w:rFonts w:eastAsia="Times New Roman"/>
          <w:lang w:eastAsia="ja-JP"/>
        </w:rPr>
        <w:t>before establishing or resuming an RRC connection.</w:t>
      </w:r>
    </w:p>
    <w:p w:rsidR="00CC31BB" w:rsidRDefault="00C62CA6">
      <w:pPr>
        <w:overflowPunct w:val="0"/>
        <w:autoSpaceDE w:val="0"/>
        <w:autoSpaceDN w:val="0"/>
        <w:adjustRightInd w:val="0"/>
        <w:textAlignment w:val="baseline"/>
        <w:rPr>
          <w:rFonts w:eastAsia="Times New Roman"/>
          <w:lang w:eastAsia="ja-JP"/>
        </w:rPr>
      </w:pPr>
      <w:r>
        <w:rPr>
          <w:rFonts w:eastAsia="Times New Roman"/>
          <w:lang w:eastAsia="ja-JP"/>
        </w:rPr>
        <w:t>ETWS and/or CMAS capable UEs in RRC_CONNECTED, other than BL UEs and UEs in CE, shall attempt t</w:t>
      </w:r>
      <w:r>
        <w:rPr>
          <w:rFonts w:eastAsia="Times New Roman"/>
          <w:lang w:eastAsia="ja-JP"/>
        </w:rPr>
        <w:t xml:space="preserve">o read paging at least once every </w:t>
      </w:r>
      <w:r>
        <w:rPr>
          <w:rFonts w:eastAsia="Times New Roman"/>
          <w:i/>
          <w:lang w:eastAsia="ja-JP"/>
        </w:rPr>
        <w:t>defaultPagingCycle</w:t>
      </w:r>
      <w:r>
        <w:rPr>
          <w:rFonts w:eastAsia="Times New Roman"/>
          <w:lang w:eastAsia="ja-JP"/>
        </w:rPr>
        <w:t xml:space="preserve"> to check whether ETWS and/or CMAS notification is present or not.</w:t>
      </w:r>
    </w:p>
    <w:p w:rsidR="00CC31BB" w:rsidRDefault="00C62C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0" w:name="OLE_LINK23"/>
      <w:bookmarkStart w:id="31" w:name="OLE_LINK24"/>
      <w:r>
        <w:rPr>
          <w:rFonts w:ascii="Arial" w:eastAsia="Times New Roman" w:hAnsi="Arial"/>
          <w:sz w:val="24"/>
          <w:lang w:eastAsia="ja-JP"/>
        </w:rPr>
        <w:t>5.2.1.4</w:t>
      </w:r>
      <w:r>
        <w:rPr>
          <w:rFonts w:ascii="Arial" w:eastAsia="Times New Roman" w:hAnsi="Arial"/>
          <w:sz w:val="24"/>
          <w:lang w:eastAsia="ja-JP"/>
        </w:rPr>
        <w:tab/>
        <w:t>Indication of ETWS notification</w:t>
      </w:r>
    </w:p>
    <w:p w:rsidR="00CC31BB" w:rsidRDefault="00C62CA6">
      <w:pPr>
        <w:overflowPunct w:val="0"/>
        <w:autoSpaceDE w:val="0"/>
        <w:autoSpaceDN w:val="0"/>
        <w:adjustRightInd w:val="0"/>
        <w:spacing w:after="120"/>
        <w:textAlignment w:val="baseline"/>
        <w:rPr>
          <w:rFonts w:eastAsia="Times New Roman"/>
          <w:lang w:eastAsia="ja-JP"/>
        </w:rPr>
      </w:pPr>
      <w:r>
        <w:rPr>
          <w:rFonts w:eastAsia="Times New Roman"/>
          <w:lang w:eastAsia="ja-JP"/>
        </w:rPr>
        <w:t>ETWS primary notification and/ or ETWS secondary notification can occur at any point in time. The</w:t>
      </w:r>
      <w:r>
        <w:rPr>
          <w:rFonts w:eastAsia="Times New Roman"/>
          <w:lang w:eastAsia="ja-JP"/>
        </w:rPr>
        <w:t xml:space="preserve"> </w:t>
      </w:r>
      <w:r>
        <w:rPr>
          <w:rFonts w:eastAsia="Times New Roman"/>
          <w:i/>
          <w:lang w:eastAsia="ja-JP"/>
        </w:rPr>
        <w:t>Paging</w:t>
      </w:r>
      <w:r>
        <w:rPr>
          <w:rFonts w:eastAsia="Times New Roman"/>
          <w:lang w:eastAsia="ja-JP"/>
        </w:rPr>
        <w:t xml:space="preserve"> message is used to inform ETWS capable UEs in RRC_IDLE</w:t>
      </w:r>
      <w:ins w:id="32" w:author="ZTE" w:date="2021-01-06T18:22:00Z">
        <w:r>
          <w:rPr>
            <w:rFonts w:eastAsia="Times New Roman"/>
            <w:lang w:val="en-US" w:eastAsia="ja-JP"/>
          </w:rPr>
          <w:t xml:space="preserve">, </w:t>
        </w:r>
        <w:r>
          <w:rPr>
            <w:rFonts w:eastAsia="Times New Roman"/>
            <w:lang w:eastAsia="ja-JP"/>
          </w:rPr>
          <w:t>UEs in RRC_</w:t>
        </w:r>
        <w:r>
          <w:rPr>
            <w:rFonts w:eastAsia="Times New Roman"/>
            <w:lang w:val="en-US" w:eastAsia="ja-JP"/>
          </w:rPr>
          <w:t>INACTIVE</w:t>
        </w:r>
      </w:ins>
      <w:r>
        <w:rPr>
          <w:rFonts w:eastAsia="Times New Roman"/>
          <w:lang w:eastAsia="ja-JP"/>
        </w:rPr>
        <w:t xml:space="preserve"> and UEs not in CE in RRC_CONNECTED about presence of an ETWS primary notification and/ or ETWS secondary notification. For UEs in CE supporting </w:t>
      </w:r>
      <w:r>
        <w:rPr>
          <w:rFonts w:eastAsia="Times New Roman"/>
          <w:lang w:eastAsia="en-GB"/>
        </w:rPr>
        <w:t>reception of ETWS indication</w:t>
      </w:r>
      <w:r>
        <w:rPr>
          <w:rFonts w:eastAsia="Times New Roman"/>
          <w:lang w:eastAsia="en-GB"/>
        </w:rPr>
        <w:t xml:space="preserve"> in RRC_CONNECTED mode</w:t>
      </w:r>
      <w:r>
        <w:rPr>
          <w:rFonts w:eastAsia="Times New Roman"/>
          <w:lang w:eastAsia="ja-JP"/>
        </w:rPr>
        <w:t xml:space="preserve">, control channels associated with the shared data channel are used to inform the UE about the presence of an ETWS primary notification and/or ETWS secondary notification. If the UE receives a </w:t>
      </w:r>
      <w:r>
        <w:rPr>
          <w:rFonts w:eastAsia="Times New Roman"/>
          <w:i/>
          <w:iCs/>
          <w:lang w:eastAsia="ja-JP"/>
        </w:rPr>
        <w:t>Paging</w:t>
      </w:r>
      <w:r>
        <w:rPr>
          <w:rFonts w:eastAsia="Times New Roman"/>
          <w:lang w:eastAsia="ja-JP"/>
        </w:rPr>
        <w:t xml:space="preserve"> message or control channels associ</w:t>
      </w:r>
      <w:r>
        <w:rPr>
          <w:rFonts w:eastAsia="Times New Roman"/>
          <w:lang w:eastAsia="ja-JP"/>
        </w:rPr>
        <w:t xml:space="preserve">ated with the shared data channel including the </w:t>
      </w:r>
      <w:r>
        <w:rPr>
          <w:rFonts w:eastAsia="Times New Roman"/>
          <w:i/>
          <w:iCs/>
          <w:lang w:eastAsia="ja-JP"/>
        </w:rPr>
        <w:t>etws-Indication</w:t>
      </w:r>
      <w:r>
        <w:rPr>
          <w:rFonts w:eastAsia="Times New Roman"/>
          <w:lang w:eastAsia="ja-JP"/>
        </w:rPr>
        <w:t xml:space="preserve">, it shall start receiving the ETWS primary notification and/ or ETWS secondary notification according to </w:t>
      </w:r>
      <w:r>
        <w:rPr>
          <w:rFonts w:eastAsia="Times New Roman"/>
          <w:i/>
          <w:lang w:eastAsia="ja-JP"/>
        </w:rPr>
        <w:t>schedulingInfoList</w:t>
      </w:r>
      <w:r>
        <w:rPr>
          <w:rFonts w:eastAsia="Times New Roman"/>
          <w:lang w:eastAsia="ja-JP"/>
        </w:rPr>
        <w:t xml:space="preserve"> contained in </w:t>
      </w:r>
      <w:r>
        <w:rPr>
          <w:rFonts w:eastAsia="Times New Roman"/>
          <w:i/>
          <w:lang w:eastAsia="ja-JP"/>
        </w:rPr>
        <w:t>SystemInformationBlockType1</w:t>
      </w:r>
      <w:r>
        <w:rPr>
          <w:rFonts w:eastAsia="Times New Roman"/>
          <w:lang w:eastAsia="ja-JP"/>
        </w:rPr>
        <w:t xml:space="preserve">. If the UE receives </w:t>
      </w:r>
      <w:r>
        <w:rPr>
          <w:rFonts w:eastAsia="Times New Roman"/>
          <w:i/>
          <w:lang w:eastAsia="ja-JP"/>
        </w:rPr>
        <w:t>Paging</w:t>
      </w:r>
      <w:r>
        <w:rPr>
          <w:rFonts w:eastAsia="Times New Roman"/>
          <w:lang w:eastAsia="ja-JP"/>
        </w:rPr>
        <w:t xml:space="preserve"> </w:t>
      </w:r>
      <w:r>
        <w:rPr>
          <w:rFonts w:eastAsia="Times New Roman"/>
          <w:lang w:eastAsia="ja-JP"/>
        </w:rPr>
        <w:t xml:space="preserve">message or control channels associated with the shared data channel including the </w:t>
      </w:r>
      <w:r>
        <w:rPr>
          <w:rFonts w:eastAsia="Times New Roman"/>
          <w:i/>
          <w:lang w:eastAsia="ja-JP"/>
        </w:rPr>
        <w:t>etws-Indication</w:t>
      </w:r>
      <w:r>
        <w:rPr>
          <w:rFonts w:eastAsia="Times New Roman"/>
          <w:lang w:eastAsia="ja-JP"/>
        </w:rPr>
        <w:t xml:space="preserve"> while it is acquiring ETWS notification(s), the UE shall continue acquiring ETWS notification(s) based on the previously acquired </w:t>
      </w:r>
      <w:r>
        <w:rPr>
          <w:rFonts w:eastAsia="Times New Roman"/>
          <w:i/>
          <w:lang w:eastAsia="ja-JP"/>
        </w:rPr>
        <w:t>schedulingInfoList</w:t>
      </w:r>
      <w:r>
        <w:rPr>
          <w:rFonts w:eastAsia="Times New Roman"/>
          <w:lang w:eastAsia="ja-JP"/>
        </w:rPr>
        <w:t xml:space="preserve"> until it </w:t>
      </w:r>
      <w:r>
        <w:rPr>
          <w:rFonts w:eastAsia="Times New Roman"/>
          <w:lang w:eastAsia="ja-JP"/>
        </w:rPr>
        <w:t xml:space="preserve">re-acquires </w:t>
      </w:r>
      <w:r>
        <w:rPr>
          <w:rFonts w:eastAsia="Times New Roman"/>
          <w:i/>
          <w:lang w:eastAsia="ja-JP"/>
        </w:rPr>
        <w:t>schedulingInfoList</w:t>
      </w:r>
      <w:r>
        <w:rPr>
          <w:rFonts w:eastAsia="Times New Roman"/>
          <w:lang w:eastAsia="ja-JP"/>
        </w:rPr>
        <w:t xml:space="preserve"> in </w:t>
      </w:r>
      <w:r>
        <w:rPr>
          <w:rFonts w:eastAsia="Times New Roman"/>
          <w:i/>
          <w:lang w:eastAsia="ja-JP"/>
        </w:rPr>
        <w:t>SystemInformationBlockType1</w:t>
      </w:r>
      <w:r>
        <w:rPr>
          <w:rFonts w:eastAsia="Times New Roman"/>
          <w:lang w:eastAsia="ja-JP"/>
        </w:rPr>
        <w:t>.</w:t>
      </w:r>
    </w:p>
    <w:p w:rsidR="00CC31BB" w:rsidRDefault="00C62CA6">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w:t>
      </w:r>
      <w:r>
        <w:rPr>
          <w:rFonts w:eastAsia="Times New Roman"/>
          <w:lang w:eastAsia="ja-JP"/>
        </w:rPr>
        <w:tab/>
        <w:t xml:space="preserve">The UE is not required to periodically check </w:t>
      </w:r>
      <w:r>
        <w:rPr>
          <w:rFonts w:eastAsia="Times New Roman"/>
          <w:i/>
          <w:lang w:eastAsia="ja-JP"/>
        </w:rPr>
        <w:t>schedulingInfoList</w:t>
      </w:r>
      <w:r>
        <w:rPr>
          <w:rFonts w:eastAsia="Times New Roman"/>
          <w:lang w:eastAsia="ja-JP"/>
        </w:rPr>
        <w:t xml:space="preserve"> contained in </w:t>
      </w:r>
      <w:r>
        <w:rPr>
          <w:rFonts w:eastAsia="Times New Roman"/>
          <w:i/>
          <w:lang w:eastAsia="ja-JP"/>
        </w:rPr>
        <w:t>SystemInformationBlockType1</w:t>
      </w:r>
      <w:r>
        <w:rPr>
          <w:rFonts w:eastAsia="Times New Roman"/>
          <w:lang w:eastAsia="ja-JP"/>
        </w:rPr>
        <w:t xml:space="preserve">, but </w:t>
      </w:r>
      <w:r>
        <w:rPr>
          <w:rFonts w:eastAsia="Times New Roman"/>
          <w:i/>
          <w:lang w:eastAsia="ja-JP"/>
        </w:rPr>
        <w:t>Paging</w:t>
      </w:r>
      <w:r>
        <w:rPr>
          <w:rFonts w:eastAsia="Times New Roman"/>
          <w:lang w:eastAsia="ja-JP"/>
        </w:rPr>
        <w:t xml:space="preserve"> message including the </w:t>
      </w:r>
      <w:r>
        <w:rPr>
          <w:rFonts w:eastAsia="Times New Roman"/>
          <w:i/>
          <w:lang w:eastAsia="ja-JP"/>
        </w:rPr>
        <w:t>etws-Indication</w:t>
      </w:r>
      <w:r>
        <w:rPr>
          <w:rFonts w:eastAsia="Times New Roman"/>
          <w:lang w:eastAsia="ja-JP"/>
        </w:rPr>
        <w:t xml:space="preserve"> triggers the UE to re-acquire </w:t>
      </w:r>
      <w:r>
        <w:rPr>
          <w:rFonts w:eastAsia="Times New Roman"/>
          <w:i/>
          <w:lang w:eastAsia="ja-JP"/>
        </w:rPr>
        <w:t>schedulingInfoList</w:t>
      </w:r>
      <w:r>
        <w:rPr>
          <w:rFonts w:eastAsia="Times New Roman"/>
          <w:lang w:eastAsia="ja-JP"/>
        </w:rPr>
        <w:t xml:space="preserve"> contained in </w:t>
      </w:r>
      <w:r>
        <w:rPr>
          <w:rFonts w:eastAsia="Times New Roman"/>
          <w:i/>
          <w:lang w:eastAsia="ja-JP"/>
        </w:rPr>
        <w:t>SystemInformationBlockType1</w:t>
      </w:r>
      <w:r>
        <w:rPr>
          <w:rFonts w:eastAsia="Times New Roman"/>
          <w:lang w:eastAsia="ja-JP"/>
        </w:rPr>
        <w:t xml:space="preserve"> for scheduling changes for </w:t>
      </w:r>
      <w:r>
        <w:rPr>
          <w:rFonts w:eastAsia="Times New Roman"/>
          <w:i/>
          <w:lang w:eastAsia="ja-JP"/>
        </w:rPr>
        <w:t>SystemInformationBlockType10</w:t>
      </w:r>
      <w:r>
        <w:rPr>
          <w:rFonts w:eastAsia="Times New Roman"/>
          <w:lang w:eastAsia="ja-JP"/>
        </w:rPr>
        <w:t xml:space="preserve"> and </w:t>
      </w:r>
      <w:r>
        <w:rPr>
          <w:rFonts w:eastAsia="Times New Roman"/>
          <w:i/>
          <w:lang w:eastAsia="ja-JP"/>
        </w:rPr>
        <w:t>SystemInformationBlockType11</w:t>
      </w:r>
      <w:r>
        <w:rPr>
          <w:rFonts w:eastAsia="Times New Roman"/>
          <w:lang w:eastAsia="ja-JP"/>
        </w:rPr>
        <w:t xml:space="preserve">. The UE may or may not receive a </w:t>
      </w:r>
      <w:r>
        <w:rPr>
          <w:rFonts w:eastAsia="Times New Roman"/>
          <w:i/>
          <w:lang w:eastAsia="ja-JP"/>
        </w:rPr>
        <w:t>Paging</w:t>
      </w:r>
      <w:r>
        <w:rPr>
          <w:rFonts w:eastAsia="Times New Roman"/>
          <w:lang w:eastAsia="ja-JP"/>
        </w:rPr>
        <w:t xml:space="preserve"> message including the </w:t>
      </w:r>
      <w:r>
        <w:rPr>
          <w:rFonts w:eastAsia="Times New Roman"/>
          <w:i/>
          <w:lang w:eastAsia="ja-JP"/>
        </w:rPr>
        <w:t>etws-Indication</w:t>
      </w:r>
      <w:r>
        <w:rPr>
          <w:rFonts w:eastAsia="Times New Roman"/>
          <w:lang w:eastAsia="ja-JP"/>
        </w:rPr>
        <w:t xml:space="preserve"> and/or </w:t>
      </w:r>
      <w:r>
        <w:rPr>
          <w:rFonts w:eastAsia="Times New Roman"/>
          <w:i/>
          <w:lang w:eastAsia="ja-JP"/>
        </w:rPr>
        <w:t>systemInfoModification</w:t>
      </w:r>
      <w:r>
        <w:rPr>
          <w:rFonts w:eastAsia="Times New Roman"/>
          <w:lang w:eastAsia="ja-JP"/>
        </w:rPr>
        <w:t xml:space="preserve"> when ETWS is no longer scheduled.</w:t>
      </w:r>
    </w:p>
    <w:p w:rsidR="00CC31BB" w:rsidRDefault="00C62CA6">
      <w:pPr>
        <w:overflowPunct w:val="0"/>
        <w:autoSpaceDE w:val="0"/>
        <w:autoSpaceDN w:val="0"/>
        <w:adjustRightInd w:val="0"/>
        <w:spacing w:after="120"/>
        <w:textAlignment w:val="baseline"/>
        <w:rPr>
          <w:rFonts w:eastAsia="Times New Roman"/>
          <w:lang w:eastAsia="ja-JP"/>
        </w:rPr>
      </w:pPr>
      <w:r>
        <w:rPr>
          <w:rFonts w:eastAsia="Times New Roman"/>
          <w:lang w:eastAsia="ja-JP"/>
        </w:rPr>
        <w:t xml:space="preserve">ETWS primary notification is contained in </w:t>
      </w:r>
      <w:r>
        <w:rPr>
          <w:rFonts w:eastAsia="Times New Roman"/>
          <w:i/>
          <w:iCs/>
          <w:lang w:eastAsia="ja-JP"/>
        </w:rPr>
        <w:t xml:space="preserve">SystemInformationBlockType10 </w:t>
      </w:r>
      <w:r>
        <w:rPr>
          <w:rFonts w:eastAsia="Times New Roman"/>
          <w:lang w:eastAsia="ja-JP"/>
        </w:rPr>
        <w:t xml:space="preserve">and ETWS secondary notification is contained in </w:t>
      </w:r>
      <w:r>
        <w:rPr>
          <w:rFonts w:eastAsia="Times New Roman"/>
          <w:i/>
          <w:lang w:eastAsia="ja-JP"/>
        </w:rPr>
        <w:t>SystemInformationBlockType11</w:t>
      </w:r>
      <w:r>
        <w:rPr>
          <w:rFonts w:eastAsia="Times New Roman"/>
          <w:lang w:eastAsia="ja-JP"/>
        </w:rPr>
        <w:t>. Segmentation can be applied for the delivery of a secondary notification</w:t>
      </w:r>
      <w:r>
        <w:rPr>
          <w:rFonts w:eastAsia="Times New Roman"/>
          <w:lang w:eastAsia="ja-JP"/>
        </w:rPr>
        <w:t xml:space="preserve">. The segmentation is fixed for transmission of a given secondary notification within a cell (i.e. the same segment size for a given segment with the same </w:t>
      </w:r>
      <w:r>
        <w:rPr>
          <w:rFonts w:eastAsia="Times New Roman"/>
          <w:i/>
          <w:lang w:eastAsia="ja-JP"/>
        </w:rPr>
        <w:t>messageIdentifier</w:t>
      </w:r>
      <w:r>
        <w:rPr>
          <w:rFonts w:eastAsia="Times New Roman"/>
          <w:lang w:eastAsia="ja-JP"/>
        </w:rPr>
        <w:t xml:space="preserve">, </w:t>
      </w:r>
      <w:r>
        <w:rPr>
          <w:rFonts w:eastAsia="Times New Roman"/>
          <w:i/>
          <w:lang w:eastAsia="ja-JP"/>
        </w:rPr>
        <w:t>serialNumber</w:t>
      </w:r>
      <w:r>
        <w:rPr>
          <w:rFonts w:eastAsia="Times New Roman"/>
          <w:lang w:eastAsia="ja-JP"/>
        </w:rPr>
        <w:t xml:space="preserve"> and </w:t>
      </w:r>
      <w:r>
        <w:rPr>
          <w:rFonts w:eastAsia="Times New Roman"/>
          <w:i/>
          <w:lang w:eastAsia="ja-JP"/>
        </w:rPr>
        <w:t>warningMessageSegmentNumber</w:t>
      </w:r>
      <w:r>
        <w:rPr>
          <w:rFonts w:eastAsia="Times New Roman"/>
          <w:lang w:eastAsia="ja-JP"/>
        </w:rPr>
        <w:t>). An ETWS secondary notification corr</w:t>
      </w:r>
      <w:r>
        <w:rPr>
          <w:rFonts w:eastAsia="Times New Roman"/>
          <w:lang w:eastAsia="ja-JP"/>
        </w:rPr>
        <w:t xml:space="preserve">esponds to a single </w:t>
      </w:r>
      <w:r>
        <w:rPr>
          <w:rFonts w:eastAsia="Times New Roman"/>
          <w:i/>
          <w:lang w:eastAsia="ja-JP"/>
        </w:rPr>
        <w:t>CB data</w:t>
      </w:r>
      <w:r>
        <w:rPr>
          <w:rFonts w:eastAsia="Times New Roman"/>
          <w:lang w:eastAsia="ja-JP"/>
        </w:rPr>
        <w:t xml:space="preserve"> IE as defined </w:t>
      </w:r>
      <w:r>
        <w:rPr>
          <w:rFonts w:eastAsia="宋体" w:cs="Arial"/>
          <w:kern w:val="2"/>
          <w:lang w:eastAsia="ja-JP"/>
        </w:rPr>
        <w:t xml:space="preserve">according to </w:t>
      </w:r>
      <w:r>
        <w:rPr>
          <w:rFonts w:eastAsia="宋体" w:cs="Arial"/>
          <w:bCs/>
          <w:kern w:val="2"/>
          <w:lang w:eastAsia="ja-JP"/>
        </w:rPr>
        <w:t>TS 23.041</w:t>
      </w:r>
      <w:r>
        <w:rPr>
          <w:rFonts w:eastAsia="宋体" w:cs="Arial"/>
          <w:kern w:val="2"/>
          <w:lang w:eastAsia="ja-JP"/>
        </w:rPr>
        <w:t xml:space="preserve"> [37]</w:t>
      </w:r>
      <w:r>
        <w:rPr>
          <w:rFonts w:eastAsia="Times New Roman" w:cs="Arial"/>
          <w:kern w:val="2"/>
          <w:lang w:eastAsia="ja-JP"/>
        </w:rPr>
        <w:t>.</w:t>
      </w:r>
    </w:p>
    <w:p w:rsidR="00CC31BB" w:rsidRDefault="00C62C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Pr>
          <w:rFonts w:ascii="Arial" w:eastAsia="Times New Roman" w:hAnsi="Arial"/>
          <w:sz w:val="24"/>
          <w:lang w:eastAsia="ja-JP"/>
        </w:rPr>
        <w:t>5.2.1.5</w:t>
      </w:r>
      <w:r>
        <w:rPr>
          <w:rFonts w:ascii="Arial" w:eastAsia="Times New Roman" w:hAnsi="Arial"/>
          <w:sz w:val="24"/>
          <w:lang w:eastAsia="ja-JP"/>
        </w:rPr>
        <w:tab/>
        <w:t>Indication of CMAS notification</w:t>
      </w:r>
    </w:p>
    <w:p w:rsidR="00CC31BB" w:rsidRDefault="00C62CA6">
      <w:pPr>
        <w:overflowPunct w:val="0"/>
        <w:autoSpaceDE w:val="0"/>
        <w:autoSpaceDN w:val="0"/>
        <w:adjustRightInd w:val="0"/>
        <w:spacing w:after="120"/>
        <w:textAlignment w:val="baseline"/>
        <w:rPr>
          <w:rFonts w:eastAsia="Times New Roman"/>
          <w:lang w:eastAsia="ja-JP"/>
        </w:rPr>
      </w:pPr>
      <w:r>
        <w:rPr>
          <w:rFonts w:eastAsia="Times New Roman"/>
          <w:lang w:eastAsia="ja-JP"/>
        </w:rPr>
        <w:t xml:space="preserve">CMAS notification can occur at any point in time. The </w:t>
      </w:r>
      <w:r>
        <w:rPr>
          <w:rFonts w:eastAsia="Times New Roman"/>
          <w:i/>
          <w:lang w:eastAsia="ja-JP"/>
        </w:rPr>
        <w:t>Paging</w:t>
      </w:r>
      <w:r>
        <w:rPr>
          <w:rFonts w:eastAsia="Times New Roman"/>
          <w:lang w:eastAsia="ja-JP"/>
        </w:rPr>
        <w:t xml:space="preserve"> message is used to inform CMAS capable UEs in RRC_IDLE</w:t>
      </w:r>
      <w:ins w:id="33" w:author="ZTE" w:date="2021-01-06T18:23:00Z">
        <w:r>
          <w:rPr>
            <w:rFonts w:eastAsia="Times New Roman"/>
            <w:lang w:val="en-US" w:eastAsia="ja-JP"/>
          </w:rPr>
          <w:t xml:space="preserve">, </w:t>
        </w:r>
        <w:r>
          <w:rPr>
            <w:rFonts w:eastAsia="Times New Roman"/>
            <w:lang w:eastAsia="ja-JP"/>
          </w:rPr>
          <w:t>UEs in RRC_I</w:t>
        </w:r>
        <w:r>
          <w:rPr>
            <w:rFonts w:eastAsia="Times New Roman"/>
            <w:lang w:val="en-US" w:eastAsia="ja-JP"/>
          </w:rPr>
          <w:t>NACTIVE</w:t>
        </w:r>
      </w:ins>
      <w:r>
        <w:rPr>
          <w:rFonts w:eastAsia="Times New Roman"/>
          <w:lang w:eastAsia="ja-JP"/>
        </w:rPr>
        <w:t xml:space="preserve"> and UEs not in CE in RRC_CONNECTED about presence of one or more CMAS notifications. For UEs in CE supporting </w:t>
      </w:r>
      <w:r>
        <w:rPr>
          <w:rFonts w:eastAsia="Times New Roman"/>
          <w:lang w:eastAsia="en-GB"/>
        </w:rPr>
        <w:t>reception of CMAS indication in RRC_CONNECTED mode</w:t>
      </w:r>
      <w:r>
        <w:rPr>
          <w:rFonts w:eastAsia="Times New Roman"/>
          <w:lang w:eastAsia="ja-JP"/>
        </w:rPr>
        <w:t xml:space="preserve">, control channels associated with the shared data channel are used to inform the UE about the </w:t>
      </w:r>
      <w:r>
        <w:rPr>
          <w:rFonts w:eastAsia="Times New Roman"/>
          <w:lang w:eastAsia="ja-JP"/>
        </w:rPr>
        <w:t xml:space="preserve">presence of one or more CMAS notifications. If the UE receives a </w:t>
      </w:r>
      <w:r>
        <w:rPr>
          <w:rFonts w:eastAsia="Times New Roman"/>
          <w:i/>
          <w:iCs/>
          <w:lang w:eastAsia="ja-JP"/>
        </w:rPr>
        <w:t>Paging</w:t>
      </w:r>
      <w:r>
        <w:rPr>
          <w:rFonts w:eastAsia="Times New Roman"/>
          <w:lang w:eastAsia="ja-JP"/>
        </w:rPr>
        <w:t xml:space="preserve"> message including the </w:t>
      </w:r>
      <w:r>
        <w:rPr>
          <w:rFonts w:eastAsia="Times New Roman"/>
          <w:i/>
          <w:iCs/>
          <w:lang w:eastAsia="ja-JP"/>
        </w:rPr>
        <w:t>cmas-Indication</w:t>
      </w:r>
      <w:r>
        <w:rPr>
          <w:rFonts w:eastAsia="Times New Roman"/>
          <w:lang w:eastAsia="ja-JP"/>
        </w:rPr>
        <w:t xml:space="preserve">, it shall start receiving the CMAS notifications according to </w:t>
      </w:r>
      <w:r>
        <w:rPr>
          <w:rFonts w:eastAsia="Times New Roman"/>
          <w:i/>
          <w:lang w:eastAsia="ja-JP"/>
        </w:rPr>
        <w:t>schedulingInfoList</w:t>
      </w:r>
      <w:r>
        <w:rPr>
          <w:rFonts w:eastAsia="Times New Roman"/>
          <w:lang w:eastAsia="ja-JP"/>
        </w:rPr>
        <w:t xml:space="preserve"> contained in </w:t>
      </w:r>
      <w:r>
        <w:rPr>
          <w:rFonts w:eastAsia="Times New Roman"/>
          <w:i/>
          <w:lang w:eastAsia="ja-JP"/>
        </w:rPr>
        <w:t>SystemInformationBlockType1</w:t>
      </w:r>
      <w:r>
        <w:rPr>
          <w:rFonts w:eastAsia="Times New Roman"/>
          <w:lang w:eastAsia="ja-JP"/>
        </w:rPr>
        <w:t xml:space="preserve">. If the UE receives </w:t>
      </w:r>
      <w:r>
        <w:rPr>
          <w:rFonts w:eastAsia="Times New Roman"/>
          <w:i/>
          <w:lang w:eastAsia="ja-JP"/>
        </w:rPr>
        <w:t>Pagi</w:t>
      </w:r>
      <w:r>
        <w:rPr>
          <w:rFonts w:eastAsia="Times New Roman"/>
          <w:i/>
          <w:lang w:eastAsia="ja-JP"/>
        </w:rPr>
        <w:t>ng</w:t>
      </w:r>
      <w:r>
        <w:rPr>
          <w:rFonts w:eastAsia="Times New Roman"/>
          <w:lang w:eastAsia="ja-JP"/>
        </w:rPr>
        <w:t xml:space="preserve"> message or control channels associated with the shared data channel including the </w:t>
      </w:r>
      <w:r>
        <w:rPr>
          <w:rFonts w:eastAsia="Times New Roman"/>
          <w:i/>
          <w:lang w:eastAsia="ja-JP"/>
        </w:rPr>
        <w:t>cmas-Indication</w:t>
      </w:r>
      <w:r>
        <w:rPr>
          <w:rFonts w:eastAsia="Times New Roman"/>
          <w:lang w:eastAsia="ja-JP"/>
        </w:rPr>
        <w:t xml:space="preserve"> while it is acquiring CMAS notification(s), the UE shall continue acquiring CMAS notification(s) based on the previously acquired </w:t>
      </w:r>
      <w:r>
        <w:rPr>
          <w:rFonts w:eastAsia="Times New Roman"/>
          <w:i/>
          <w:lang w:eastAsia="ja-JP"/>
        </w:rPr>
        <w:t>schedulingInfoList</w:t>
      </w:r>
      <w:r>
        <w:rPr>
          <w:rFonts w:eastAsia="Times New Roman"/>
          <w:lang w:eastAsia="ja-JP"/>
        </w:rPr>
        <w:t xml:space="preserve"> until </w:t>
      </w:r>
      <w:r>
        <w:rPr>
          <w:rFonts w:eastAsia="Times New Roman"/>
          <w:lang w:eastAsia="ja-JP"/>
        </w:rPr>
        <w:t xml:space="preserve">it re-acquires </w:t>
      </w:r>
      <w:r>
        <w:rPr>
          <w:rFonts w:eastAsia="Times New Roman"/>
          <w:i/>
          <w:lang w:eastAsia="ja-JP"/>
        </w:rPr>
        <w:t>schedulingInfoList</w:t>
      </w:r>
      <w:r>
        <w:rPr>
          <w:rFonts w:eastAsia="Times New Roman"/>
          <w:lang w:eastAsia="ja-JP"/>
        </w:rPr>
        <w:t xml:space="preserve"> in </w:t>
      </w:r>
      <w:r>
        <w:rPr>
          <w:rFonts w:eastAsia="Times New Roman"/>
          <w:i/>
          <w:lang w:eastAsia="ja-JP"/>
        </w:rPr>
        <w:t>SystemInformationBlockType1</w:t>
      </w:r>
      <w:r>
        <w:rPr>
          <w:rFonts w:eastAsia="Times New Roman"/>
          <w:lang w:eastAsia="ja-JP"/>
        </w:rPr>
        <w:t>.</w:t>
      </w:r>
    </w:p>
    <w:p w:rsidR="00CC31BB" w:rsidRDefault="00C62CA6">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w:t>
      </w:r>
      <w:r>
        <w:rPr>
          <w:rFonts w:eastAsia="Times New Roman"/>
          <w:lang w:eastAsia="ja-JP"/>
        </w:rPr>
        <w:tab/>
        <w:t xml:space="preserve">The UE is not required to periodically check </w:t>
      </w:r>
      <w:r>
        <w:rPr>
          <w:rFonts w:eastAsia="Times New Roman"/>
          <w:i/>
          <w:lang w:eastAsia="ja-JP"/>
        </w:rPr>
        <w:t>schedulingInfoList</w:t>
      </w:r>
      <w:r>
        <w:rPr>
          <w:rFonts w:eastAsia="Times New Roman"/>
          <w:lang w:eastAsia="ja-JP"/>
        </w:rPr>
        <w:t xml:space="preserve"> contained in </w:t>
      </w:r>
      <w:r>
        <w:rPr>
          <w:rFonts w:eastAsia="Times New Roman"/>
          <w:i/>
          <w:lang w:eastAsia="ja-JP"/>
        </w:rPr>
        <w:t>SystemInformationBlockType1</w:t>
      </w:r>
      <w:r>
        <w:rPr>
          <w:rFonts w:eastAsia="Times New Roman"/>
          <w:lang w:eastAsia="ja-JP"/>
        </w:rPr>
        <w:t xml:space="preserve">, but </w:t>
      </w:r>
      <w:r>
        <w:rPr>
          <w:rFonts w:eastAsia="Times New Roman"/>
          <w:i/>
          <w:lang w:eastAsia="ja-JP"/>
        </w:rPr>
        <w:t>Paging</w:t>
      </w:r>
      <w:r>
        <w:rPr>
          <w:rFonts w:eastAsia="Times New Roman"/>
          <w:lang w:eastAsia="ja-JP"/>
        </w:rPr>
        <w:t xml:space="preserve"> message including the </w:t>
      </w:r>
      <w:r>
        <w:rPr>
          <w:rFonts w:eastAsia="Times New Roman"/>
          <w:i/>
          <w:lang w:eastAsia="ja-JP"/>
        </w:rPr>
        <w:t>cmas-Indication</w:t>
      </w:r>
      <w:r>
        <w:rPr>
          <w:rFonts w:eastAsia="Times New Roman"/>
          <w:lang w:eastAsia="ja-JP"/>
        </w:rPr>
        <w:t xml:space="preserve"> triggers the UE to re-acquire</w:t>
      </w:r>
      <w:r>
        <w:rPr>
          <w:rFonts w:eastAsia="Times New Roman"/>
          <w:lang w:eastAsia="ja-JP"/>
        </w:rPr>
        <w:t xml:space="preserve"> </w:t>
      </w:r>
      <w:r>
        <w:rPr>
          <w:rFonts w:eastAsia="Times New Roman"/>
          <w:i/>
          <w:lang w:eastAsia="ja-JP"/>
        </w:rPr>
        <w:t>schedulingInfoList</w:t>
      </w:r>
      <w:r>
        <w:rPr>
          <w:rFonts w:eastAsia="Times New Roman"/>
          <w:lang w:eastAsia="ja-JP"/>
        </w:rPr>
        <w:t xml:space="preserve"> contained in </w:t>
      </w:r>
      <w:r>
        <w:rPr>
          <w:rFonts w:eastAsia="Times New Roman"/>
          <w:i/>
          <w:lang w:eastAsia="ja-JP"/>
        </w:rPr>
        <w:t>SystemInformationBlockType1</w:t>
      </w:r>
      <w:r>
        <w:rPr>
          <w:rFonts w:eastAsia="Times New Roman"/>
          <w:lang w:eastAsia="ja-JP"/>
        </w:rPr>
        <w:t xml:space="preserve"> for scheduling changes for </w:t>
      </w:r>
      <w:r>
        <w:rPr>
          <w:rFonts w:eastAsia="Times New Roman"/>
          <w:i/>
          <w:lang w:eastAsia="ja-JP"/>
        </w:rPr>
        <w:t>SystemInformationBlockType12</w:t>
      </w:r>
      <w:r>
        <w:rPr>
          <w:rFonts w:eastAsia="Times New Roman"/>
          <w:lang w:eastAsia="ja-JP"/>
        </w:rPr>
        <w:t xml:space="preserve">. The UE may or may not receive a </w:t>
      </w:r>
      <w:r>
        <w:rPr>
          <w:rFonts w:eastAsia="Times New Roman"/>
          <w:i/>
          <w:lang w:eastAsia="ja-JP"/>
        </w:rPr>
        <w:t>Paging</w:t>
      </w:r>
      <w:r>
        <w:rPr>
          <w:rFonts w:eastAsia="Times New Roman"/>
          <w:lang w:eastAsia="ja-JP"/>
        </w:rPr>
        <w:t xml:space="preserve"> message including the </w:t>
      </w:r>
      <w:r>
        <w:rPr>
          <w:rFonts w:eastAsia="Times New Roman"/>
          <w:i/>
          <w:lang w:eastAsia="ja-JP"/>
        </w:rPr>
        <w:t>cmas-Indication</w:t>
      </w:r>
      <w:r>
        <w:rPr>
          <w:rFonts w:eastAsia="Times New Roman"/>
          <w:lang w:eastAsia="ja-JP"/>
        </w:rPr>
        <w:t xml:space="preserve"> and/or </w:t>
      </w:r>
      <w:r>
        <w:rPr>
          <w:rFonts w:eastAsia="Times New Roman"/>
          <w:i/>
          <w:lang w:eastAsia="ja-JP"/>
        </w:rPr>
        <w:t>systemInfoModification</w:t>
      </w:r>
      <w:r>
        <w:rPr>
          <w:rFonts w:eastAsia="Times New Roman"/>
          <w:lang w:eastAsia="ja-JP"/>
        </w:rPr>
        <w:t xml:space="preserve"> when </w:t>
      </w:r>
      <w:r>
        <w:rPr>
          <w:rFonts w:eastAsia="Times New Roman"/>
          <w:i/>
          <w:lang w:eastAsia="ja-JP"/>
        </w:rPr>
        <w:t>SystemInformationBlockType12</w:t>
      </w:r>
      <w:r>
        <w:rPr>
          <w:rFonts w:eastAsia="Times New Roman"/>
          <w:lang w:eastAsia="ja-JP"/>
        </w:rPr>
        <w:t xml:space="preserve"> is no longer scheduled.</w:t>
      </w:r>
    </w:p>
    <w:p w:rsidR="00CC31BB" w:rsidRDefault="00C62CA6">
      <w:pPr>
        <w:overflowPunct w:val="0"/>
        <w:autoSpaceDE w:val="0"/>
        <w:autoSpaceDN w:val="0"/>
        <w:adjustRightInd w:val="0"/>
        <w:spacing w:after="120"/>
        <w:textAlignment w:val="baseline"/>
        <w:rPr>
          <w:rFonts w:eastAsia="Times New Roman"/>
          <w:lang w:eastAsia="ja-JP"/>
        </w:rPr>
      </w:pPr>
      <w:r>
        <w:rPr>
          <w:rFonts w:eastAsia="Times New Roman"/>
          <w:lang w:eastAsia="ja-JP"/>
        </w:rPr>
        <w:t xml:space="preserve">CMAS notification is contained in </w:t>
      </w:r>
      <w:r>
        <w:rPr>
          <w:rFonts w:eastAsia="Times New Roman"/>
          <w:i/>
          <w:iCs/>
          <w:lang w:eastAsia="ja-JP"/>
        </w:rPr>
        <w:t>SystemInformationBlockType12</w:t>
      </w:r>
      <w:r>
        <w:rPr>
          <w:rFonts w:eastAsia="Times New Roman"/>
          <w:lang w:eastAsia="ja-JP"/>
        </w:rPr>
        <w:t xml:space="preserve">. A CMAS notification corresponds to a single </w:t>
      </w:r>
      <w:r>
        <w:rPr>
          <w:rFonts w:eastAsia="Times New Roman"/>
          <w:i/>
          <w:lang w:eastAsia="ja-JP"/>
        </w:rPr>
        <w:t>CB data</w:t>
      </w:r>
      <w:r>
        <w:rPr>
          <w:rFonts w:eastAsia="Times New Roman"/>
          <w:lang w:eastAsia="ja-JP"/>
        </w:rPr>
        <w:t xml:space="preserve"> IE as defined </w:t>
      </w:r>
      <w:r>
        <w:rPr>
          <w:rFonts w:eastAsia="宋体" w:cs="Arial"/>
          <w:kern w:val="2"/>
          <w:lang w:eastAsia="ja-JP"/>
        </w:rPr>
        <w:t xml:space="preserve">according to </w:t>
      </w:r>
      <w:r>
        <w:rPr>
          <w:rFonts w:eastAsia="宋体" w:cs="Arial"/>
          <w:bCs/>
          <w:kern w:val="2"/>
          <w:lang w:eastAsia="ja-JP"/>
        </w:rPr>
        <w:t>TS 23.041</w:t>
      </w:r>
      <w:r>
        <w:rPr>
          <w:rFonts w:eastAsia="宋体" w:cs="Arial"/>
          <w:kern w:val="2"/>
          <w:lang w:eastAsia="ja-JP"/>
        </w:rPr>
        <w:t xml:space="preserve"> [37]</w:t>
      </w:r>
      <w:r>
        <w:rPr>
          <w:rFonts w:eastAsia="Times New Roman" w:cs="Arial"/>
          <w:kern w:val="2"/>
          <w:lang w:eastAsia="ja-JP"/>
        </w:rPr>
        <w:t>. A CMAS notification may optionally have asso</w:t>
      </w:r>
      <w:r>
        <w:rPr>
          <w:rFonts w:eastAsia="Times New Roman" w:cs="Arial"/>
          <w:kern w:val="2"/>
          <w:lang w:eastAsia="ja-JP"/>
        </w:rPr>
        <w:t xml:space="preserve">ciated warning area coordinates. </w:t>
      </w:r>
      <w:r>
        <w:rPr>
          <w:rFonts w:eastAsia="Times New Roman"/>
          <w:lang w:eastAsia="ja-JP"/>
        </w:rPr>
        <w:t>Segmentation can be applied for the delivery of a CMAS notification and, if present, the associated warning area coordinates. The segmentation is fixed for transmission of a given CMAS notification and, if present, any asso</w:t>
      </w:r>
      <w:r>
        <w:rPr>
          <w:rFonts w:eastAsia="Times New Roman"/>
          <w:lang w:eastAsia="ja-JP"/>
        </w:rPr>
        <w:t xml:space="preserve">ciated warning area coordinates within a cell (i.e. the same segment size for a given segment with the same </w:t>
      </w:r>
      <w:r>
        <w:rPr>
          <w:rFonts w:eastAsia="Times New Roman"/>
          <w:i/>
          <w:lang w:eastAsia="ja-JP"/>
        </w:rPr>
        <w:t>messageIdentifier</w:t>
      </w:r>
      <w:r>
        <w:rPr>
          <w:rFonts w:eastAsia="Times New Roman"/>
          <w:lang w:eastAsia="ja-JP"/>
        </w:rPr>
        <w:t xml:space="preserve">, </w:t>
      </w:r>
      <w:r>
        <w:rPr>
          <w:rFonts w:eastAsia="Times New Roman"/>
          <w:i/>
          <w:lang w:eastAsia="ja-JP"/>
        </w:rPr>
        <w:t>serialNumber</w:t>
      </w:r>
      <w:r>
        <w:rPr>
          <w:rFonts w:eastAsia="Times New Roman"/>
          <w:lang w:eastAsia="ja-JP"/>
        </w:rPr>
        <w:t xml:space="preserve"> and </w:t>
      </w:r>
      <w:r>
        <w:rPr>
          <w:rFonts w:eastAsia="Times New Roman"/>
          <w:i/>
          <w:lang w:eastAsia="ja-JP"/>
        </w:rPr>
        <w:t>warningMessageSegmentNumber</w:t>
      </w:r>
      <w:r>
        <w:rPr>
          <w:rFonts w:eastAsia="Times New Roman"/>
          <w:lang w:eastAsia="ja-JP"/>
        </w:rPr>
        <w:t>). E-UTRAN does not interleave transmissions of CMAS notifications, i.e. all segments</w:t>
      </w:r>
      <w:r>
        <w:rPr>
          <w:rFonts w:eastAsia="Times New Roman"/>
          <w:lang w:eastAsia="ja-JP"/>
        </w:rPr>
        <w:t xml:space="preserve"> of a given CMAS notification transmission are transmitted prior to those of another CMAS notification.</w:t>
      </w:r>
    </w:p>
    <w:p w:rsidR="00CC31BB" w:rsidRDefault="00C62C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Pr>
          <w:rFonts w:ascii="Arial" w:eastAsia="Times New Roman" w:hAnsi="Arial"/>
          <w:sz w:val="24"/>
          <w:lang w:eastAsia="ja-JP"/>
        </w:rPr>
        <w:lastRenderedPageBreak/>
        <w:t>5.2.1.</w:t>
      </w:r>
      <w:r>
        <w:rPr>
          <w:rFonts w:ascii="Arial" w:eastAsia="Times New Roman" w:hAnsi="Arial"/>
          <w:sz w:val="24"/>
          <w:lang w:eastAsia="zh-CN"/>
        </w:rPr>
        <w:t>6</w:t>
      </w:r>
      <w:r>
        <w:rPr>
          <w:rFonts w:ascii="Arial" w:eastAsia="Times New Roman" w:hAnsi="Arial"/>
          <w:sz w:val="24"/>
          <w:lang w:eastAsia="ja-JP"/>
        </w:rPr>
        <w:tab/>
      </w:r>
      <w:r>
        <w:rPr>
          <w:rFonts w:ascii="Arial" w:eastAsia="Times New Roman" w:hAnsi="Arial"/>
          <w:sz w:val="24"/>
          <w:lang w:eastAsia="zh-CN"/>
        </w:rPr>
        <w:t>N</w:t>
      </w:r>
      <w:r>
        <w:rPr>
          <w:rFonts w:ascii="Arial" w:eastAsia="Times New Roman" w:hAnsi="Arial"/>
          <w:sz w:val="24"/>
          <w:lang w:eastAsia="ja-JP"/>
        </w:rPr>
        <w:t xml:space="preserve">otification of </w:t>
      </w:r>
      <w:r>
        <w:rPr>
          <w:rFonts w:ascii="Arial" w:eastAsia="Times New Roman" w:hAnsi="Arial"/>
          <w:sz w:val="24"/>
          <w:lang w:eastAsia="zh-CN"/>
        </w:rPr>
        <w:t>EAB parameters</w:t>
      </w:r>
      <w:r>
        <w:rPr>
          <w:rFonts w:ascii="Arial" w:eastAsia="Times New Roman" w:hAnsi="Arial"/>
          <w:sz w:val="24"/>
          <w:lang w:eastAsia="ja-JP"/>
        </w:rPr>
        <w:t xml:space="preserve"> change</w:t>
      </w:r>
    </w:p>
    <w:p w:rsidR="00CC31BB" w:rsidRDefault="00C62CA6">
      <w:pPr>
        <w:overflowPunct w:val="0"/>
        <w:autoSpaceDE w:val="0"/>
        <w:autoSpaceDN w:val="0"/>
        <w:adjustRightInd w:val="0"/>
        <w:spacing w:after="120"/>
        <w:textAlignment w:val="baseline"/>
        <w:rPr>
          <w:rFonts w:eastAsia="Times New Roman"/>
          <w:lang w:eastAsia="zh-CN"/>
        </w:rPr>
      </w:pPr>
      <w:r>
        <w:rPr>
          <w:rFonts w:eastAsia="Times New Roman"/>
          <w:lang w:eastAsia="ja-JP"/>
        </w:rPr>
        <w:t xml:space="preserve">Change of EAB parameters can occur at any point in time. The EAB parameters are contained in </w:t>
      </w:r>
      <w:r>
        <w:rPr>
          <w:rFonts w:eastAsia="Times New Roman"/>
          <w:i/>
          <w:iCs/>
          <w:lang w:eastAsia="ja-JP"/>
        </w:rPr>
        <w:t>SystemInformationBlockType14</w:t>
      </w:r>
      <w:r>
        <w:rPr>
          <w:rFonts w:eastAsia="Times New Roman"/>
          <w:lang w:eastAsia="ja-JP"/>
        </w:rPr>
        <w:t xml:space="preserve">. The </w:t>
      </w:r>
      <w:r>
        <w:rPr>
          <w:rFonts w:eastAsia="Times New Roman"/>
          <w:i/>
          <w:iCs/>
          <w:lang w:eastAsia="ja-JP"/>
        </w:rPr>
        <w:t>Paging</w:t>
      </w:r>
      <w:r>
        <w:rPr>
          <w:rFonts w:eastAsia="Times New Roman"/>
          <w:lang w:eastAsia="ja-JP"/>
        </w:rPr>
        <w:t xml:space="preserve"> message is used to inform EAB capable UEs in RRC_IDLE</w:t>
      </w:r>
      <w:ins w:id="34" w:author="ZTE" w:date="2021-01-06T18:23:00Z">
        <w:r>
          <w:rPr>
            <w:rFonts w:eastAsia="宋体" w:hint="eastAsia"/>
            <w:lang w:val="en-US" w:eastAsia="zh-CN"/>
          </w:rPr>
          <w:t xml:space="preserve">or </w:t>
        </w:r>
        <w:r>
          <w:rPr>
            <w:rFonts w:eastAsia="Times New Roman"/>
            <w:lang w:eastAsia="ja-JP"/>
          </w:rPr>
          <w:t>in RRC_I</w:t>
        </w:r>
        <w:r>
          <w:rPr>
            <w:rFonts w:eastAsia="Times New Roman"/>
            <w:lang w:val="en-US" w:eastAsia="ja-JP"/>
          </w:rPr>
          <w:t>NACTIVE</w:t>
        </w:r>
      </w:ins>
      <w:r>
        <w:rPr>
          <w:rFonts w:eastAsia="Times New Roman"/>
          <w:lang w:eastAsia="ja-JP"/>
        </w:rPr>
        <w:t xml:space="preserve"> about a change of EAB parameters or that </w:t>
      </w:r>
      <w:r>
        <w:rPr>
          <w:rFonts w:eastAsia="Times New Roman"/>
          <w:i/>
          <w:iCs/>
          <w:lang w:eastAsia="ja-JP"/>
        </w:rPr>
        <w:t>SystemInformationBlockType14</w:t>
      </w:r>
      <w:r>
        <w:rPr>
          <w:rFonts w:eastAsia="Times New Roman"/>
          <w:lang w:eastAsia="ja-JP"/>
        </w:rPr>
        <w:t xml:space="preserve"> is no longer scheduled. If the UE receives a </w:t>
      </w:r>
      <w:r>
        <w:rPr>
          <w:rFonts w:eastAsia="Times New Roman"/>
          <w:i/>
          <w:iCs/>
          <w:lang w:eastAsia="ja-JP"/>
        </w:rPr>
        <w:t>Paging</w:t>
      </w:r>
      <w:r>
        <w:rPr>
          <w:rFonts w:eastAsia="Times New Roman"/>
          <w:lang w:eastAsia="ja-JP"/>
        </w:rPr>
        <w:t xml:space="preserve"> message including the</w:t>
      </w:r>
      <w:r>
        <w:rPr>
          <w:rFonts w:eastAsia="Times New Roman"/>
          <w:lang w:eastAsia="ja-JP"/>
        </w:rPr>
        <w:t xml:space="preserve"> </w:t>
      </w:r>
      <w:r>
        <w:rPr>
          <w:rFonts w:eastAsia="Times New Roman"/>
          <w:i/>
          <w:iCs/>
          <w:lang w:eastAsia="ja-JP"/>
        </w:rPr>
        <w:t>eab-ParamModification</w:t>
      </w:r>
      <w:r>
        <w:rPr>
          <w:rFonts w:eastAsia="Times New Roman"/>
          <w:lang w:eastAsia="ja-JP"/>
        </w:rPr>
        <w:t>, it shall acquire</w:t>
      </w:r>
      <w:r>
        <w:rPr>
          <w:rFonts w:eastAsia="Times New Roman"/>
          <w:lang w:eastAsia="zh-CN"/>
        </w:rPr>
        <w:t xml:space="preserve"> </w:t>
      </w:r>
      <w:r>
        <w:rPr>
          <w:rFonts w:eastAsia="Times New Roman"/>
          <w:i/>
          <w:iCs/>
          <w:lang w:eastAsia="ja-JP"/>
        </w:rPr>
        <w:t>SystemInformationBlockType14</w:t>
      </w:r>
      <w:r>
        <w:rPr>
          <w:rFonts w:eastAsia="Times New Roman"/>
          <w:i/>
          <w:iCs/>
          <w:lang w:eastAsia="zh-CN"/>
        </w:rPr>
        <w:t xml:space="preserve"> </w:t>
      </w:r>
      <w:r>
        <w:rPr>
          <w:rFonts w:eastAsia="Times New Roman"/>
          <w:lang w:eastAsia="ja-JP"/>
        </w:rPr>
        <w:t xml:space="preserve">according to </w:t>
      </w:r>
      <w:r>
        <w:rPr>
          <w:rFonts w:eastAsia="Times New Roman"/>
          <w:i/>
          <w:lang w:eastAsia="ja-JP"/>
        </w:rPr>
        <w:t>schedulingInfoList</w:t>
      </w:r>
      <w:r>
        <w:rPr>
          <w:rFonts w:eastAsia="Times New Roman"/>
          <w:lang w:eastAsia="ja-JP"/>
        </w:rPr>
        <w:t xml:space="preserve"> contained in </w:t>
      </w:r>
      <w:r>
        <w:rPr>
          <w:rFonts w:eastAsia="Times New Roman"/>
          <w:i/>
          <w:lang w:eastAsia="ja-JP"/>
        </w:rPr>
        <w:t>SystemInformationBlockType1</w:t>
      </w:r>
      <w:r>
        <w:rPr>
          <w:rFonts w:eastAsia="Times New Roman"/>
          <w:lang w:eastAsia="zh-CN"/>
        </w:rPr>
        <w:t xml:space="preserve">. </w:t>
      </w:r>
      <w:r>
        <w:rPr>
          <w:rFonts w:eastAsia="Times New Roman"/>
          <w:lang w:eastAsia="ja-JP"/>
        </w:rPr>
        <w:t xml:space="preserve">If the UE receives </w:t>
      </w:r>
      <w:r>
        <w:rPr>
          <w:rFonts w:eastAsia="Times New Roman"/>
          <w:lang w:eastAsia="zh-CN"/>
        </w:rPr>
        <w:t xml:space="preserve">a </w:t>
      </w:r>
      <w:r>
        <w:rPr>
          <w:rFonts w:eastAsia="Times New Roman"/>
          <w:i/>
          <w:lang w:eastAsia="ja-JP"/>
        </w:rPr>
        <w:t>Paging</w:t>
      </w:r>
      <w:r>
        <w:rPr>
          <w:rFonts w:eastAsia="Times New Roman"/>
          <w:lang w:eastAsia="ja-JP"/>
        </w:rPr>
        <w:t xml:space="preserve"> message including the </w:t>
      </w:r>
      <w:r>
        <w:rPr>
          <w:rFonts w:eastAsia="Times New Roman"/>
          <w:bCs/>
          <w:i/>
          <w:lang w:eastAsia="ja-JP"/>
        </w:rPr>
        <w:t>eab-ParamModification</w:t>
      </w:r>
      <w:r>
        <w:rPr>
          <w:rFonts w:eastAsia="Times New Roman"/>
          <w:i/>
          <w:iCs/>
          <w:lang w:eastAsia="zh-CN"/>
        </w:rPr>
        <w:t xml:space="preserve"> </w:t>
      </w:r>
      <w:r>
        <w:rPr>
          <w:rFonts w:eastAsia="Times New Roman"/>
          <w:lang w:eastAsia="ja-JP"/>
        </w:rPr>
        <w:t xml:space="preserve">while it is acquiring </w:t>
      </w:r>
      <w:r>
        <w:rPr>
          <w:rFonts w:eastAsia="Times New Roman"/>
          <w:i/>
          <w:iCs/>
          <w:lang w:eastAsia="ja-JP"/>
        </w:rPr>
        <w:t>SystemInformationB</w:t>
      </w:r>
      <w:r>
        <w:rPr>
          <w:rFonts w:eastAsia="Times New Roman"/>
          <w:i/>
          <w:iCs/>
          <w:lang w:eastAsia="ja-JP"/>
        </w:rPr>
        <w:t>lockType1</w:t>
      </w:r>
      <w:r>
        <w:rPr>
          <w:rFonts w:eastAsia="Times New Roman"/>
          <w:i/>
          <w:iCs/>
          <w:lang w:eastAsia="zh-CN"/>
        </w:rPr>
        <w:t>4</w:t>
      </w:r>
      <w:r>
        <w:rPr>
          <w:rFonts w:eastAsia="Times New Roman"/>
          <w:lang w:eastAsia="ja-JP"/>
        </w:rPr>
        <w:t xml:space="preserve">, the UE shall continue acquiring </w:t>
      </w:r>
      <w:r>
        <w:rPr>
          <w:rFonts w:eastAsia="Times New Roman"/>
          <w:i/>
          <w:iCs/>
          <w:lang w:eastAsia="ja-JP"/>
        </w:rPr>
        <w:t>SystemInformationBlockType1</w:t>
      </w:r>
      <w:r>
        <w:rPr>
          <w:rFonts w:eastAsia="Times New Roman"/>
          <w:i/>
          <w:iCs/>
          <w:lang w:eastAsia="zh-CN"/>
        </w:rPr>
        <w:t>4</w:t>
      </w:r>
      <w:r>
        <w:rPr>
          <w:rFonts w:eastAsia="Times New Roman"/>
          <w:lang w:eastAsia="ja-JP"/>
        </w:rPr>
        <w:t xml:space="preserve"> based on the previously acquired </w:t>
      </w:r>
      <w:r>
        <w:rPr>
          <w:rFonts w:eastAsia="Times New Roman"/>
          <w:i/>
          <w:lang w:eastAsia="ja-JP"/>
        </w:rPr>
        <w:t>schedulingInfoList</w:t>
      </w:r>
      <w:r>
        <w:rPr>
          <w:rFonts w:eastAsia="Times New Roman"/>
          <w:lang w:eastAsia="ja-JP"/>
        </w:rPr>
        <w:t xml:space="preserve"> until it re-acquires </w:t>
      </w:r>
      <w:r>
        <w:rPr>
          <w:rFonts w:eastAsia="Times New Roman"/>
          <w:i/>
          <w:lang w:eastAsia="ja-JP"/>
        </w:rPr>
        <w:t>schedulingInfoList</w:t>
      </w:r>
      <w:r>
        <w:rPr>
          <w:rFonts w:eastAsia="Times New Roman"/>
          <w:lang w:eastAsia="ja-JP"/>
        </w:rPr>
        <w:t xml:space="preserve"> in </w:t>
      </w:r>
      <w:r>
        <w:rPr>
          <w:rFonts w:eastAsia="Times New Roman"/>
          <w:i/>
          <w:lang w:eastAsia="ja-JP"/>
        </w:rPr>
        <w:t>SystemInformationBlockType1</w:t>
      </w:r>
      <w:r>
        <w:rPr>
          <w:rFonts w:eastAsia="Times New Roman"/>
          <w:lang w:eastAsia="zh-CN"/>
        </w:rPr>
        <w:t>.</w:t>
      </w:r>
    </w:p>
    <w:p w:rsidR="00CC31BB" w:rsidRDefault="00C62CA6">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w:t>
      </w:r>
      <w:r>
        <w:rPr>
          <w:rFonts w:eastAsia="Times New Roman"/>
          <w:lang w:eastAsia="ja-JP"/>
        </w:rPr>
        <w:tab/>
      </w:r>
      <w:r>
        <w:rPr>
          <w:rFonts w:eastAsia="Times New Roman"/>
          <w:lang w:eastAsia="ja-JP"/>
        </w:rPr>
        <w:t xml:space="preserve">The EAB capable UE is not expected to periodically check </w:t>
      </w:r>
      <w:r>
        <w:rPr>
          <w:rFonts w:eastAsia="Times New Roman"/>
          <w:i/>
          <w:lang w:eastAsia="ja-JP"/>
        </w:rPr>
        <w:t>schedulingInfoList</w:t>
      </w:r>
      <w:r>
        <w:rPr>
          <w:rFonts w:eastAsia="Times New Roman"/>
          <w:lang w:eastAsia="ja-JP"/>
        </w:rPr>
        <w:t xml:space="preserve"> contained in </w:t>
      </w:r>
      <w:r>
        <w:rPr>
          <w:rFonts w:eastAsia="Times New Roman"/>
          <w:i/>
          <w:lang w:eastAsia="ja-JP"/>
        </w:rPr>
        <w:t>SystemInformationBlockType1</w:t>
      </w:r>
      <w:r>
        <w:rPr>
          <w:rFonts w:eastAsia="Times New Roman"/>
          <w:lang w:eastAsia="ja-JP"/>
        </w:rPr>
        <w:t>.</w:t>
      </w:r>
    </w:p>
    <w:p w:rsidR="00CC31BB" w:rsidRDefault="00C62CA6">
      <w:pPr>
        <w:overflowPunct w:val="0"/>
        <w:autoSpaceDE w:val="0"/>
        <w:autoSpaceDN w:val="0"/>
        <w:adjustRightInd w:val="0"/>
        <w:textAlignment w:val="baseline"/>
        <w:rPr>
          <w:rFonts w:eastAsia="Times New Roman"/>
        </w:rPr>
      </w:pPr>
      <w:bookmarkStart w:id="35" w:name="_Toc29343147"/>
      <w:bookmarkStart w:id="36" w:name="_Toc29342008"/>
      <w:bookmarkStart w:id="37" w:name="_Toc20486716"/>
      <w:r w:rsidRPr="00AE2AB9">
        <w:rPr>
          <w:rFonts w:eastAsia="宋体"/>
          <w:i/>
          <w:iCs/>
          <w:highlight w:val="yellow"/>
          <w:lang w:val="en-US" w:eastAsia="zh-CN"/>
        </w:rPr>
        <w:t>//skip the unchanged section//</w:t>
      </w:r>
    </w:p>
    <w:p w:rsidR="00CC31BB" w:rsidRDefault="00C62CA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Pr>
          <w:rFonts w:ascii="Arial" w:eastAsia="Times New Roman" w:hAnsi="Arial"/>
          <w:sz w:val="28"/>
          <w:lang w:eastAsia="ja-JP"/>
        </w:rPr>
        <w:t>5.2.2</w:t>
      </w:r>
      <w:bookmarkEnd w:id="30"/>
      <w:bookmarkEnd w:id="31"/>
      <w:r>
        <w:rPr>
          <w:rFonts w:ascii="Arial" w:eastAsia="Times New Roman" w:hAnsi="Arial"/>
          <w:sz w:val="28"/>
          <w:lang w:eastAsia="ja-JP"/>
        </w:rPr>
        <w:tab/>
        <w:t>System information acquisition</w:t>
      </w:r>
      <w:bookmarkEnd w:id="35"/>
      <w:bookmarkEnd w:id="36"/>
      <w:bookmarkEnd w:id="37"/>
    </w:p>
    <w:p w:rsidR="00CC31BB" w:rsidRDefault="00C62C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Pr>
          <w:rFonts w:ascii="Arial" w:eastAsia="Times New Roman" w:hAnsi="Arial"/>
          <w:sz w:val="24"/>
          <w:lang w:eastAsia="ja-JP"/>
        </w:rPr>
        <w:t>5.2.2.1</w:t>
      </w:r>
      <w:r>
        <w:rPr>
          <w:rFonts w:ascii="Arial" w:eastAsia="Times New Roman" w:hAnsi="Arial"/>
          <w:sz w:val="24"/>
          <w:lang w:eastAsia="ja-JP"/>
        </w:rPr>
        <w:tab/>
        <w:t>General</w:t>
      </w:r>
    </w:p>
    <w:p w:rsidR="00CC31BB" w:rsidRDefault="00C62CA6">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lang w:eastAsia="ja-JP"/>
        </w:rPr>
        <w:object w:dxaOrig="5850" w:dyaOrig="2565">
          <v:shape id="_x0000_i1026" type="#_x0000_t75" style="width:292.6pt;height:128.2pt" o:ole="">
            <v:imagedata r:id="rId21" o:title=""/>
          </v:shape>
          <o:OLEObject Type="Embed" ProgID="Word.Picture.8" ShapeID="_x0000_i1026" DrawAspect="Content" ObjectID="_1672227328" r:id="rId22"/>
        </w:object>
      </w:r>
    </w:p>
    <w:p w:rsidR="00CC31BB" w:rsidRDefault="00C62CA6">
      <w:pPr>
        <w:keepLines/>
        <w:overflowPunct w:val="0"/>
        <w:autoSpaceDE w:val="0"/>
        <w:autoSpaceDN w:val="0"/>
        <w:adjustRightInd w:val="0"/>
        <w:spacing w:after="240"/>
        <w:jc w:val="center"/>
        <w:textAlignment w:val="baseline"/>
        <w:rPr>
          <w:rFonts w:ascii="Arial" w:eastAsia="Times New Roman" w:hAnsi="Arial"/>
          <w:b/>
          <w:lang w:eastAsia="ja-JP"/>
        </w:rPr>
      </w:pPr>
      <w:r>
        <w:rPr>
          <w:rFonts w:ascii="Arial" w:eastAsia="Times New Roman" w:hAnsi="Arial"/>
          <w:b/>
          <w:lang w:eastAsia="ja-JP"/>
        </w:rPr>
        <w:t xml:space="preserve">Figure 5.2.2.1-1: System </w:t>
      </w:r>
      <w:r>
        <w:rPr>
          <w:rFonts w:ascii="Arial" w:eastAsia="Times New Roman" w:hAnsi="Arial"/>
          <w:b/>
          <w:lang w:eastAsia="ja-JP"/>
        </w:rPr>
        <w:t>information acquisition, normal</w:t>
      </w:r>
    </w:p>
    <w:p w:rsidR="00CC31BB" w:rsidRDefault="00C62CA6">
      <w:pPr>
        <w:overflowPunct w:val="0"/>
        <w:autoSpaceDE w:val="0"/>
        <w:autoSpaceDN w:val="0"/>
        <w:adjustRightInd w:val="0"/>
        <w:textAlignment w:val="baseline"/>
        <w:rPr>
          <w:rFonts w:eastAsia="Times New Roman"/>
          <w:lang w:eastAsia="ja-JP"/>
        </w:rPr>
      </w:pPr>
      <w:r>
        <w:rPr>
          <w:rFonts w:eastAsia="Times New Roman"/>
          <w:lang w:eastAsia="ja-JP"/>
        </w:rPr>
        <w:t>The UE applies the system information acquisition procedure to acquire the AS- and NAS- and positioning-system information that is broadcasted by the E-UTRAN. The procedure applies to UEs in RRC_IDLE</w:t>
      </w:r>
      <w:ins w:id="38" w:author="ZTE" w:date="2020-08-17T18:33:00Z">
        <w:r>
          <w:rPr>
            <w:rFonts w:eastAsia="宋体" w:hint="eastAsia"/>
            <w:lang w:val="en-US" w:eastAsia="zh-CN"/>
          </w:rPr>
          <w:t xml:space="preserve">, </w:t>
        </w:r>
        <w:r>
          <w:rPr>
            <w:rFonts w:eastAsia="Times New Roman"/>
            <w:lang w:eastAsia="ja-JP"/>
          </w:rPr>
          <w:t>UEs in RRC_</w:t>
        </w:r>
        <w:r>
          <w:rPr>
            <w:rFonts w:eastAsia="宋体" w:hint="eastAsia"/>
            <w:lang w:val="en-US" w:eastAsia="zh-CN"/>
          </w:rPr>
          <w:t>INACTIVE</w:t>
        </w:r>
      </w:ins>
      <w:r>
        <w:rPr>
          <w:rFonts w:eastAsia="Times New Roman"/>
          <w:lang w:eastAsia="ja-JP"/>
        </w:rPr>
        <w:t xml:space="preserve"> and</w:t>
      </w:r>
      <w:r>
        <w:rPr>
          <w:rFonts w:eastAsia="Times New Roman"/>
          <w:lang w:eastAsia="ja-JP"/>
        </w:rPr>
        <w:t xml:space="preserve"> UEs in RRC_CONNECTED.</w:t>
      </w:r>
    </w:p>
    <w:p w:rsidR="00CC31BB" w:rsidRDefault="00C62CA6">
      <w:pPr>
        <w:overflowPunct w:val="0"/>
        <w:autoSpaceDE w:val="0"/>
        <w:autoSpaceDN w:val="0"/>
        <w:adjustRightInd w:val="0"/>
        <w:textAlignment w:val="baseline"/>
        <w:rPr>
          <w:rFonts w:eastAsia="Times New Roman"/>
          <w:lang w:eastAsia="ja-JP"/>
        </w:rPr>
      </w:pPr>
      <w:r>
        <w:rPr>
          <w:rFonts w:eastAsia="Times New Roman"/>
          <w:lang w:eastAsia="ja-JP"/>
        </w:rPr>
        <w:t>For BL UE, UE in CE and NB-IoT UE, specific conditions apply, as specified below.</w:t>
      </w:r>
    </w:p>
    <w:p w:rsidR="00CC31BB" w:rsidRDefault="00C62CA6">
      <w:pPr>
        <w:overflowPunct w:val="0"/>
        <w:autoSpaceDE w:val="0"/>
        <w:autoSpaceDN w:val="0"/>
        <w:adjustRightInd w:val="0"/>
        <w:textAlignment w:val="baseline"/>
        <w:rPr>
          <w:rFonts w:eastAsia="Times New Roman"/>
          <w:lang w:eastAsia="ja-JP"/>
        </w:rPr>
      </w:pPr>
      <w:r w:rsidRPr="00AE2AB9">
        <w:rPr>
          <w:rFonts w:eastAsia="宋体"/>
          <w:i/>
          <w:iCs/>
          <w:highlight w:val="yellow"/>
          <w:lang w:val="en-US" w:eastAsia="zh-CN"/>
        </w:rPr>
        <w:t>//skip the unchanged section//</w:t>
      </w:r>
    </w:p>
    <w:p w:rsidR="00CC31BB" w:rsidRDefault="00C62C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Pr>
          <w:rFonts w:ascii="Arial" w:eastAsia="Times New Roman" w:hAnsi="Arial"/>
          <w:sz w:val="24"/>
          <w:lang w:eastAsia="ja-JP"/>
        </w:rPr>
        <w:t>5.2.2.4</w:t>
      </w:r>
      <w:r>
        <w:rPr>
          <w:rFonts w:ascii="Arial" w:eastAsia="Times New Roman" w:hAnsi="Arial"/>
          <w:sz w:val="24"/>
          <w:lang w:eastAsia="ja-JP"/>
        </w:rPr>
        <w:tab/>
        <w:t>System information acquisition by the UE</w:t>
      </w:r>
    </w:p>
    <w:p w:rsidR="00CC31BB" w:rsidRDefault="00C62CA6">
      <w:pPr>
        <w:overflowPunct w:val="0"/>
        <w:autoSpaceDE w:val="0"/>
        <w:autoSpaceDN w:val="0"/>
        <w:adjustRightInd w:val="0"/>
        <w:textAlignment w:val="baseline"/>
        <w:rPr>
          <w:rFonts w:eastAsia="Times New Roman"/>
          <w:lang w:eastAsia="ja-JP"/>
        </w:rPr>
      </w:pPr>
      <w:r>
        <w:rPr>
          <w:rFonts w:eastAsia="Times New Roman"/>
          <w:lang w:eastAsia="ja-JP"/>
        </w:rPr>
        <w:t>The UE shall:</w:t>
      </w:r>
    </w:p>
    <w:p w:rsidR="00CC31BB" w:rsidRDefault="00C62CA6">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apply the specified BCCH configuration defined in </w:t>
      </w:r>
      <w:r>
        <w:rPr>
          <w:rFonts w:eastAsia="Times New Roman"/>
          <w:lang w:eastAsia="ja-JP"/>
        </w:rPr>
        <w:t>9.1.1.1 or BR-BCCH configuration defined in 9.1.1.8;</w:t>
      </w:r>
    </w:p>
    <w:p w:rsidR="00CC31BB" w:rsidRDefault="00C62CA6">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if the procedure is triggered by a system information change notification:</w:t>
      </w:r>
    </w:p>
    <w:p w:rsidR="00CC31BB" w:rsidRDefault="00C62CA6">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UE uses an idle </w:t>
      </w:r>
      <w:ins w:id="39" w:author="ZTE" w:date="2021-01-06T18:57:00Z">
        <w:r>
          <w:rPr>
            <w:rFonts w:eastAsia="Times New Roman"/>
            <w:lang w:val="en-US" w:eastAsia="ja-JP"/>
          </w:rPr>
          <w:t xml:space="preserve">mode </w:t>
        </w:r>
      </w:ins>
      <w:ins w:id="40" w:author="ZTE" w:date="2021-01-06T18:26:00Z">
        <w:r>
          <w:rPr>
            <w:rFonts w:eastAsia="宋体" w:hint="eastAsia"/>
            <w:lang w:val="en-US" w:eastAsia="zh-CN"/>
          </w:rPr>
          <w:t>e</w:t>
        </w:r>
      </w:ins>
      <w:r>
        <w:rPr>
          <w:rFonts w:eastAsia="Times New Roman"/>
          <w:lang w:eastAsia="ja-JP"/>
        </w:rPr>
        <w:t>DRX cycle longer than the modification period:</w:t>
      </w:r>
    </w:p>
    <w:p w:rsidR="00CC31BB" w:rsidRDefault="00C62CA6">
      <w:pPr>
        <w:overflowPunct w:val="0"/>
        <w:autoSpaceDE w:val="0"/>
        <w:autoSpaceDN w:val="0"/>
        <w:adjustRightInd w:val="0"/>
        <w:ind w:left="1138" w:hanging="288"/>
        <w:textAlignment w:val="baseline"/>
        <w:rPr>
          <w:rFonts w:eastAsia="Times New Roman"/>
          <w:lang w:eastAsia="ja-JP"/>
        </w:rPr>
      </w:pPr>
      <w:r>
        <w:rPr>
          <w:rFonts w:eastAsia="Times New Roman"/>
          <w:lang w:eastAsia="ja-JP"/>
        </w:rPr>
        <w:t>3&gt;</w:t>
      </w:r>
      <w:r>
        <w:rPr>
          <w:rFonts w:eastAsia="Times New Roman"/>
          <w:lang w:eastAsia="ja-JP"/>
        </w:rPr>
        <w:tab/>
        <w:t xml:space="preserve">start acquiring the required system </w:t>
      </w:r>
      <w:r>
        <w:rPr>
          <w:rFonts w:eastAsia="Times New Roman"/>
          <w:lang w:eastAsia="ja-JP"/>
        </w:rPr>
        <w:t>information, as defined in 5.2.2.3, from the next eDRX acquisition period boundary;</w:t>
      </w:r>
    </w:p>
    <w:p w:rsidR="00CC31BB" w:rsidRDefault="00C62CA6">
      <w:pPr>
        <w:overflowPunct w:val="0"/>
        <w:autoSpaceDE w:val="0"/>
        <w:autoSpaceDN w:val="0"/>
        <w:adjustRightInd w:val="0"/>
        <w:ind w:left="284" w:firstLine="284"/>
        <w:textAlignment w:val="baseline"/>
        <w:rPr>
          <w:rFonts w:eastAsia="Times New Roman"/>
          <w:lang w:eastAsia="ja-JP"/>
        </w:rPr>
      </w:pPr>
      <w:r>
        <w:rPr>
          <w:rFonts w:eastAsia="Times New Roman"/>
          <w:lang w:eastAsia="ja-JP"/>
        </w:rPr>
        <w:t>2&gt;</w:t>
      </w:r>
      <w:r>
        <w:rPr>
          <w:rFonts w:eastAsia="Times New Roman"/>
          <w:lang w:eastAsia="ja-JP"/>
        </w:rPr>
        <w:tab/>
        <w:t>else</w:t>
      </w:r>
    </w:p>
    <w:p w:rsidR="00CC31BB" w:rsidRDefault="00C62CA6">
      <w:pPr>
        <w:overflowPunct w:val="0"/>
        <w:autoSpaceDE w:val="0"/>
        <w:autoSpaceDN w:val="0"/>
        <w:adjustRightInd w:val="0"/>
        <w:ind w:left="1138" w:hanging="288"/>
        <w:textAlignment w:val="baseline"/>
        <w:rPr>
          <w:rFonts w:eastAsia="Times New Roman"/>
          <w:lang w:eastAsia="ja-JP"/>
        </w:rPr>
      </w:pPr>
      <w:r>
        <w:rPr>
          <w:rFonts w:eastAsia="Times New Roman"/>
          <w:lang w:eastAsia="ja-JP"/>
        </w:rPr>
        <w:t>3&gt;</w:t>
      </w:r>
      <w:r>
        <w:rPr>
          <w:rFonts w:eastAsia="Times New Roman"/>
          <w:lang w:eastAsia="ja-JP"/>
        </w:rPr>
        <w:tab/>
        <w:t>start acquiring the required system information, as defined in 5.2.2.3, from the beginning of the modification period following the one in which the change notif</w:t>
      </w:r>
      <w:r>
        <w:rPr>
          <w:rFonts w:eastAsia="Times New Roman"/>
          <w:lang w:eastAsia="ja-JP"/>
        </w:rPr>
        <w:t>ication was received;</w:t>
      </w:r>
    </w:p>
    <w:p w:rsidR="00CC31BB" w:rsidRDefault="00C62CA6">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1:</w:t>
      </w:r>
      <w:r>
        <w:rPr>
          <w:rFonts w:eastAsia="Times New Roman"/>
          <w:lang w:eastAsia="ja-JP"/>
        </w:rPr>
        <w:tab/>
        <w:t>The UE continues using the previously received system information until the new system information has been acquired.</w:t>
      </w:r>
    </w:p>
    <w:p w:rsidR="00CC31BB" w:rsidRDefault="00C62CA6">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if the UE is in RRC_IDLE</w:t>
      </w:r>
      <w:ins w:id="41" w:author="ZTE" w:date="2021-01-06T18:48:00Z">
        <w:r>
          <w:rPr>
            <w:rFonts w:eastAsia="宋体"/>
            <w:lang w:val="en-US" w:eastAsia="zh-CN"/>
          </w:rPr>
          <w:t xml:space="preserve"> or in RRC_INACTIVE</w:t>
        </w:r>
      </w:ins>
      <w:ins w:id="42" w:author="ZTE" w:date="2021-01-06T18:27:00Z">
        <w:r>
          <w:rPr>
            <w:rFonts w:eastAsia="宋体" w:hint="eastAsia"/>
            <w:lang w:val="en-US" w:eastAsia="zh-CN"/>
          </w:rPr>
          <w:t>,</w:t>
        </w:r>
      </w:ins>
      <w:r>
        <w:rPr>
          <w:rFonts w:eastAsia="Times New Roman"/>
          <w:lang w:eastAsia="ja-JP"/>
        </w:rPr>
        <w:t xml:space="preserve"> and enters a cell for which the UE does not have stored a va</w:t>
      </w:r>
      <w:r>
        <w:rPr>
          <w:rFonts w:eastAsia="Times New Roman"/>
          <w:lang w:eastAsia="ja-JP"/>
        </w:rPr>
        <w:t>lid version of the system information required in RRC_IDLE</w:t>
      </w:r>
      <w:ins w:id="43" w:author="ZTE" w:date="2021-01-06T18:49:00Z">
        <w:r>
          <w:rPr>
            <w:rFonts w:eastAsia="宋体"/>
            <w:lang w:val="en-US" w:eastAsia="zh-CN"/>
          </w:rPr>
          <w:t xml:space="preserve"> or in RRC_INACTIVE</w:t>
        </w:r>
      </w:ins>
      <w:r>
        <w:rPr>
          <w:rFonts w:eastAsia="Times New Roman"/>
          <w:lang w:eastAsia="ja-JP"/>
        </w:rPr>
        <w:t>, as defined in 5.2.2.3:</w:t>
      </w:r>
    </w:p>
    <w:p w:rsidR="00CC31BB" w:rsidRDefault="00C62CA6">
      <w:pPr>
        <w:overflowPunct w:val="0"/>
        <w:autoSpaceDE w:val="0"/>
        <w:autoSpaceDN w:val="0"/>
        <w:adjustRightInd w:val="0"/>
        <w:ind w:left="851" w:hanging="284"/>
        <w:textAlignment w:val="baseline"/>
        <w:rPr>
          <w:rFonts w:eastAsia="Times New Roman"/>
          <w:lang w:eastAsia="ja-JP"/>
        </w:rPr>
      </w:pPr>
      <w:r>
        <w:rPr>
          <w:rFonts w:eastAsia="Times New Roman"/>
          <w:lang w:eastAsia="ja-JP"/>
        </w:rPr>
        <w:lastRenderedPageBreak/>
        <w:t>2&gt;</w:t>
      </w:r>
      <w:r>
        <w:rPr>
          <w:rFonts w:eastAsia="Times New Roman"/>
          <w:lang w:eastAsia="ja-JP"/>
        </w:rPr>
        <w:tab/>
        <w:t>acquire, using the system information acquisition procedure as defined in 5.2.3, the system information required in RRC_IDLE</w:t>
      </w:r>
      <w:ins w:id="44" w:author="ZTE" w:date="2021-01-06T18:49:00Z">
        <w:r>
          <w:rPr>
            <w:rFonts w:eastAsia="宋体"/>
            <w:lang w:val="en-US" w:eastAsia="zh-CN"/>
          </w:rPr>
          <w:t xml:space="preserve"> or in RRC_INACTIVE</w:t>
        </w:r>
      </w:ins>
      <w:r>
        <w:rPr>
          <w:rFonts w:eastAsia="Times New Roman"/>
          <w:lang w:eastAsia="ja-JP"/>
        </w:rPr>
        <w:t>, as def</w:t>
      </w:r>
      <w:r>
        <w:rPr>
          <w:rFonts w:eastAsia="Times New Roman"/>
          <w:lang w:eastAsia="ja-JP"/>
        </w:rPr>
        <w:t>ined in 5.2.2.3;</w:t>
      </w:r>
    </w:p>
    <w:p w:rsidR="00CC31BB" w:rsidRDefault="00C62CA6">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following successful handover completion to a PCell for which the UE does not have stored a valid version of the system information required in RRC_CONNECTED, as defined in 5.2.2.3:</w:t>
      </w:r>
    </w:p>
    <w:p w:rsidR="00CC31BB" w:rsidRDefault="00C62CA6">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acquire, using the system information acquisition p</w:t>
      </w:r>
      <w:r>
        <w:rPr>
          <w:rFonts w:eastAsia="Times New Roman"/>
          <w:lang w:eastAsia="ja-JP"/>
        </w:rPr>
        <w:t>rocedure as defined in 5.2.3, the system information required in RRC_CONNECTED, as defined in 5.2.2.3;</w:t>
      </w:r>
    </w:p>
    <w:p w:rsidR="00CC31BB" w:rsidRDefault="00C62CA6">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upon acquiring the concerned system information:</w:t>
      </w:r>
    </w:p>
    <w:p w:rsidR="00CC31BB" w:rsidRDefault="00C62CA6">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discard the corresponding radio resource configuration information included in the </w:t>
      </w:r>
      <w:r>
        <w:rPr>
          <w:rFonts w:eastAsia="Times New Roman"/>
          <w:i/>
          <w:lang w:eastAsia="ja-JP"/>
        </w:rPr>
        <w:t>radioResourceConfigCommon</w:t>
      </w:r>
      <w:r>
        <w:rPr>
          <w:rFonts w:eastAsia="Times New Roman"/>
          <w:lang w:eastAsia="ja-JP"/>
        </w:rPr>
        <w:t xml:space="preserve"> previously received in a dedicated message, if any;</w:t>
      </w:r>
    </w:p>
    <w:p w:rsidR="00CC31BB" w:rsidRDefault="00C62CA6">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following a request from CDMA2000 upper layers:</w:t>
      </w:r>
    </w:p>
    <w:p w:rsidR="00CC31BB" w:rsidRDefault="00C62CA6">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acquire </w:t>
      </w:r>
      <w:r>
        <w:rPr>
          <w:rFonts w:eastAsia="Times New Roman"/>
          <w:i/>
          <w:lang w:eastAsia="ja-JP"/>
        </w:rPr>
        <w:t>SystemInformationBlockType8</w:t>
      </w:r>
      <w:r>
        <w:rPr>
          <w:rFonts w:eastAsia="Times New Roman"/>
          <w:lang w:eastAsia="ja-JP"/>
        </w:rPr>
        <w:t>, as defined in 5.2.3;</w:t>
      </w:r>
    </w:p>
    <w:p w:rsidR="00CC31BB" w:rsidRDefault="00C62CA6">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neither initiate the RRC connection establishment/resume proced</w:t>
      </w:r>
      <w:r>
        <w:rPr>
          <w:rFonts w:eastAsia="Times New Roman"/>
          <w:lang w:eastAsia="ja-JP"/>
        </w:rPr>
        <w:t xml:space="preserve">ure nor initiate transmission of the </w:t>
      </w:r>
      <w:r>
        <w:rPr>
          <w:rFonts w:eastAsia="Times New Roman"/>
          <w:i/>
          <w:lang w:eastAsia="ja-JP"/>
        </w:rPr>
        <w:t>RRCConnectionReestablishmentRequest</w:t>
      </w:r>
      <w:r>
        <w:rPr>
          <w:rFonts w:eastAsia="Times New Roman"/>
          <w:lang w:eastAsia="ja-JP"/>
        </w:rPr>
        <w:t xml:space="preserve"> message until the UE has a valid version of the </w:t>
      </w:r>
      <w:r>
        <w:rPr>
          <w:rFonts w:eastAsia="Times New Roman"/>
          <w:i/>
          <w:lang w:eastAsia="ja-JP"/>
        </w:rPr>
        <w:t>MasterInformationBlock</w:t>
      </w:r>
      <w:r>
        <w:rPr>
          <w:rFonts w:eastAsia="Times New Roman"/>
          <w:lang w:eastAsia="ja-JP"/>
        </w:rPr>
        <w:t xml:space="preserve"> (</w:t>
      </w:r>
      <w:r>
        <w:rPr>
          <w:rFonts w:eastAsia="Times New Roman"/>
          <w:i/>
          <w:lang w:eastAsia="ja-JP"/>
        </w:rPr>
        <w:t xml:space="preserve">MasterInformationBlock-NB/ MasterInformationBlock-TDD-NB </w:t>
      </w:r>
      <w:r>
        <w:rPr>
          <w:rFonts w:eastAsia="Times New Roman"/>
          <w:lang w:eastAsia="ja-JP"/>
        </w:rPr>
        <w:t xml:space="preserve">in NB-IoT) and </w:t>
      </w:r>
      <w:r>
        <w:rPr>
          <w:rFonts w:eastAsia="Times New Roman"/>
          <w:i/>
          <w:lang w:eastAsia="ja-JP"/>
        </w:rPr>
        <w:t>SystemInformationBlockType1</w:t>
      </w:r>
      <w:r>
        <w:rPr>
          <w:rFonts w:eastAsia="Times New Roman"/>
          <w:lang w:eastAsia="ja-JP"/>
        </w:rPr>
        <w:t xml:space="preserve"> (</w:t>
      </w:r>
      <w:r>
        <w:rPr>
          <w:rFonts w:eastAsia="Times New Roman"/>
          <w:i/>
          <w:lang w:eastAsia="ja-JP"/>
        </w:rPr>
        <w:t>SystemInformationBlockType1-NB</w:t>
      </w:r>
      <w:r>
        <w:rPr>
          <w:rFonts w:eastAsia="Times New Roman"/>
          <w:lang w:eastAsia="ja-JP"/>
        </w:rPr>
        <w:t xml:space="preserve"> in NB-IoT) messages as well as </w:t>
      </w:r>
      <w:r>
        <w:rPr>
          <w:rFonts w:eastAsia="Times New Roman"/>
          <w:i/>
          <w:lang w:eastAsia="ja-JP"/>
        </w:rPr>
        <w:t>SystemInformationBlockType2</w:t>
      </w:r>
      <w:r>
        <w:rPr>
          <w:rFonts w:eastAsia="Times New Roman"/>
          <w:lang w:eastAsia="ja-JP"/>
        </w:rPr>
        <w:t xml:space="preserve"> (</w:t>
      </w:r>
      <w:r>
        <w:rPr>
          <w:rFonts w:eastAsia="Times New Roman"/>
          <w:i/>
          <w:lang w:eastAsia="ja-JP"/>
        </w:rPr>
        <w:t xml:space="preserve">SystemInformationBlockType2-NB </w:t>
      </w:r>
      <w:r>
        <w:rPr>
          <w:rFonts w:eastAsia="Times New Roman"/>
          <w:lang w:eastAsia="ja-JP"/>
        </w:rPr>
        <w:t xml:space="preserve">in NB-IoT), and for NB-IoT, </w:t>
      </w:r>
      <w:r>
        <w:rPr>
          <w:rFonts w:eastAsia="Times New Roman"/>
          <w:i/>
          <w:lang w:eastAsia="ja-JP"/>
        </w:rPr>
        <w:t>SystemInformationBlockType22-NB</w:t>
      </w:r>
      <w:r>
        <w:rPr>
          <w:rFonts w:eastAsia="Times New Roman"/>
          <w:lang w:eastAsia="ja-JP"/>
        </w:rPr>
        <w:t>;</w:t>
      </w:r>
    </w:p>
    <w:p w:rsidR="00CC31BB" w:rsidRDefault="00C62CA6">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not initiate the RRC connection establishment</w:t>
      </w:r>
      <w:r>
        <w:rPr>
          <w:rFonts w:eastAsia="Times New Roman"/>
          <w:lang w:eastAsia="zh-TW"/>
        </w:rPr>
        <w:t>/resume procedure</w:t>
      </w:r>
      <w:r>
        <w:rPr>
          <w:rFonts w:eastAsia="Times New Roman"/>
          <w:lang w:eastAsia="ja-JP"/>
        </w:rPr>
        <w:t xml:space="preserve"> subject</w:t>
      </w:r>
      <w:r>
        <w:rPr>
          <w:rFonts w:eastAsia="Times New Roman"/>
          <w:lang w:eastAsia="ja-JP"/>
        </w:rPr>
        <w:t xml:space="preserve"> to EAB until the UE has a valid version of </w:t>
      </w:r>
      <w:r>
        <w:rPr>
          <w:rFonts w:eastAsia="宋体"/>
          <w:i/>
          <w:lang w:eastAsia="ja-JP"/>
        </w:rPr>
        <w:t>SystemInformationBlockType14</w:t>
      </w:r>
      <w:r>
        <w:rPr>
          <w:rFonts w:eastAsia="宋体"/>
          <w:lang w:eastAsia="ja-JP"/>
        </w:rPr>
        <w:t>,</w:t>
      </w:r>
      <w:r>
        <w:rPr>
          <w:rFonts w:eastAsia="Times New Roman"/>
          <w:lang w:eastAsia="ja-JP"/>
        </w:rPr>
        <w:t xml:space="preserve"> if broadcast;</w:t>
      </w:r>
    </w:p>
    <w:p w:rsidR="00CC31BB" w:rsidRDefault="00C62CA6">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if the UE is ETWS capable:</w:t>
      </w:r>
    </w:p>
    <w:p w:rsidR="00CC31BB" w:rsidRDefault="00C62CA6">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upon entering a cell during RRC_IDLE</w:t>
      </w:r>
      <w:ins w:id="45" w:author="ZTE" w:date="2021-01-06T18:44:00Z">
        <w:r>
          <w:rPr>
            <w:rFonts w:eastAsia="宋体"/>
            <w:lang w:val="en-US" w:eastAsia="zh-CN"/>
          </w:rPr>
          <w:t xml:space="preserve"> or RRC_INACTIVE</w:t>
        </w:r>
      </w:ins>
      <w:r>
        <w:rPr>
          <w:rFonts w:eastAsia="Times New Roman"/>
          <w:lang w:eastAsia="ja-JP"/>
        </w:rPr>
        <w:t>, following successful handover or upon connection re-establishment:</w:t>
      </w:r>
    </w:p>
    <w:p w:rsidR="00CC31BB" w:rsidRDefault="00C62CA6">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discard any</w:t>
      </w:r>
      <w:r>
        <w:rPr>
          <w:rFonts w:eastAsia="Times New Roman"/>
          <w:lang w:eastAsia="ja-JP"/>
        </w:rPr>
        <w:t xml:space="preserve"> previously buffered </w:t>
      </w:r>
      <w:r>
        <w:rPr>
          <w:rFonts w:eastAsia="Times New Roman"/>
          <w:i/>
          <w:lang w:eastAsia="ja-JP"/>
        </w:rPr>
        <w:t>warningMessageSegment</w:t>
      </w:r>
      <w:r>
        <w:rPr>
          <w:rFonts w:eastAsia="Times New Roman"/>
          <w:lang w:eastAsia="ja-JP"/>
        </w:rPr>
        <w:t>;</w:t>
      </w:r>
    </w:p>
    <w:p w:rsidR="00CC31BB" w:rsidRDefault="00C62CA6">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clear, if any, the current values of </w:t>
      </w:r>
      <w:r>
        <w:rPr>
          <w:rFonts w:eastAsia="Times New Roman"/>
          <w:i/>
          <w:lang w:eastAsia="ja-JP"/>
        </w:rPr>
        <w:t>messageIdentifier</w:t>
      </w:r>
      <w:r>
        <w:rPr>
          <w:rFonts w:eastAsia="Times New Roman"/>
          <w:lang w:eastAsia="ja-JP"/>
        </w:rPr>
        <w:t xml:space="preserve"> and </w:t>
      </w:r>
      <w:r>
        <w:rPr>
          <w:rFonts w:eastAsia="Times New Roman"/>
          <w:i/>
          <w:lang w:eastAsia="ja-JP"/>
        </w:rPr>
        <w:t>serialNumber</w:t>
      </w:r>
      <w:r>
        <w:rPr>
          <w:rFonts w:eastAsia="Times New Roman"/>
          <w:lang w:eastAsia="ja-JP"/>
        </w:rPr>
        <w:t xml:space="preserve"> for </w:t>
      </w:r>
      <w:r>
        <w:rPr>
          <w:rFonts w:eastAsia="Times New Roman"/>
          <w:i/>
          <w:iCs/>
          <w:lang w:eastAsia="ja-JP"/>
        </w:rPr>
        <w:t>SystemInformationBlockType11</w:t>
      </w:r>
      <w:r>
        <w:rPr>
          <w:rFonts w:eastAsia="Times New Roman"/>
          <w:lang w:eastAsia="ja-JP"/>
        </w:rPr>
        <w:t>;</w:t>
      </w:r>
    </w:p>
    <w:p w:rsidR="00CC31BB" w:rsidRDefault="00C62CA6">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when the UE acquires </w:t>
      </w:r>
      <w:r>
        <w:rPr>
          <w:rFonts w:eastAsia="Times New Roman"/>
          <w:i/>
          <w:lang w:eastAsia="ja-JP"/>
        </w:rPr>
        <w:t>SystemInformationBlockType1</w:t>
      </w:r>
      <w:r>
        <w:rPr>
          <w:rFonts w:eastAsia="Times New Roman"/>
          <w:lang w:eastAsia="ja-JP"/>
        </w:rPr>
        <w:t xml:space="preserve"> following ETWS indication, upon entering a cell dur</w:t>
      </w:r>
      <w:r>
        <w:rPr>
          <w:rFonts w:eastAsia="Times New Roman"/>
          <w:lang w:eastAsia="ja-JP"/>
        </w:rPr>
        <w:t>ing RRC_IDLE</w:t>
      </w:r>
      <w:ins w:id="46" w:author="ZTE" w:date="2021-01-06T18:44:00Z">
        <w:r>
          <w:rPr>
            <w:rFonts w:eastAsia="宋体"/>
            <w:lang w:val="en-US" w:eastAsia="zh-CN"/>
          </w:rPr>
          <w:t xml:space="preserve"> or RRC_INACTIVE</w:t>
        </w:r>
      </w:ins>
      <w:r>
        <w:rPr>
          <w:rFonts w:eastAsia="Times New Roman"/>
          <w:lang w:eastAsia="ja-JP"/>
        </w:rPr>
        <w:t>, following successful handover or upon connection re-establishment:</w:t>
      </w:r>
    </w:p>
    <w:p w:rsidR="00CC31BB" w:rsidRDefault="00C62CA6">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w:t>
      </w:r>
      <w:r>
        <w:rPr>
          <w:rFonts w:eastAsia="Times New Roman"/>
          <w:i/>
          <w:lang w:eastAsia="ja-JP"/>
        </w:rPr>
        <w:t>schedulingInfoList</w:t>
      </w:r>
      <w:r>
        <w:rPr>
          <w:rFonts w:eastAsia="Times New Roman"/>
          <w:lang w:eastAsia="ja-JP"/>
        </w:rPr>
        <w:t xml:space="preserve"> indicates that </w:t>
      </w:r>
      <w:r>
        <w:rPr>
          <w:rFonts w:eastAsia="Times New Roman"/>
          <w:i/>
          <w:lang w:eastAsia="ja-JP"/>
        </w:rPr>
        <w:t>SystemInformationBlockType10</w:t>
      </w:r>
      <w:r>
        <w:rPr>
          <w:rFonts w:eastAsia="Times New Roman"/>
          <w:lang w:eastAsia="ja-JP"/>
        </w:rPr>
        <w:t xml:space="preserve"> is present:</w:t>
      </w:r>
    </w:p>
    <w:p w:rsidR="00CC31BB" w:rsidRDefault="00C62CA6">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if the UE is in CE:</w:t>
      </w:r>
    </w:p>
    <w:p w:rsidR="00CC31BB" w:rsidRDefault="00C62CA6">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start acquiring </w:t>
      </w:r>
      <w:r>
        <w:rPr>
          <w:rFonts w:eastAsia="Times New Roman"/>
          <w:i/>
          <w:iCs/>
          <w:lang w:eastAsia="ja-JP"/>
        </w:rPr>
        <w:t>SystemInformationBlockType10</w:t>
      </w:r>
      <w:r>
        <w:rPr>
          <w:rFonts w:eastAsia="Times New Roman"/>
          <w:lang w:eastAsia="ja-JP"/>
        </w:rPr>
        <w:t>;</w:t>
      </w:r>
    </w:p>
    <w:p w:rsidR="00CC31BB" w:rsidRDefault="00C62CA6">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r>
      <w:r>
        <w:rPr>
          <w:rFonts w:eastAsia="Times New Roman"/>
          <w:lang w:eastAsia="ja-JP"/>
        </w:rPr>
        <w:t>else</w:t>
      </w:r>
    </w:p>
    <w:p w:rsidR="00CC31BB" w:rsidRDefault="00C62CA6">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start acquiring </w:t>
      </w:r>
      <w:r>
        <w:rPr>
          <w:rFonts w:eastAsia="Times New Roman"/>
          <w:i/>
          <w:lang w:eastAsia="ja-JP"/>
        </w:rPr>
        <w:t>SystemInformationBlockType10</w:t>
      </w:r>
      <w:r>
        <w:rPr>
          <w:rFonts w:eastAsia="Times New Roman"/>
          <w:lang w:eastAsia="ja-JP"/>
        </w:rPr>
        <w:t xml:space="preserve"> immediately;</w:t>
      </w:r>
    </w:p>
    <w:p w:rsidR="00CC31BB" w:rsidRDefault="00C62CA6">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w:t>
      </w:r>
      <w:r>
        <w:rPr>
          <w:rFonts w:eastAsia="Times New Roman"/>
          <w:i/>
          <w:lang w:eastAsia="ja-JP"/>
        </w:rPr>
        <w:t>schedulingInfoList</w:t>
      </w:r>
      <w:r>
        <w:rPr>
          <w:rFonts w:eastAsia="Times New Roman"/>
          <w:lang w:eastAsia="ja-JP"/>
        </w:rPr>
        <w:t xml:space="preserve"> indicates that </w:t>
      </w:r>
      <w:r>
        <w:rPr>
          <w:rFonts w:eastAsia="Times New Roman"/>
          <w:i/>
          <w:lang w:eastAsia="ja-JP"/>
        </w:rPr>
        <w:t>SystemInformationBlockType11</w:t>
      </w:r>
      <w:r>
        <w:rPr>
          <w:rFonts w:eastAsia="Times New Roman"/>
          <w:lang w:eastAsia="ja-JP"/>
        </w:rPr>
        <w:t xml:space="preserve"> is present:</w:t>
      </w:r>
    </w:p>
    <w:p w:rsidR="00CC31BB" w:rsidRDefault="00C62CA6">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start acquiring </w:t>
      </w:r>
      <w:r>
        <w:rPr>
          <w:rFonts w:eastAsia="Times New Roman"/>
          <w:i/>
          <w:lang w:eastAsia="ja-JP"/>
        </w:rPr>
        <w:t>SystemInformationBlockType11</w:t>
      </w:r>
      <w:r>
        <w:rPr>
          <w:rFonts w:eastAsia="Times New Roman"/>
          <w:lang w:eastAsia="ja-JP"/>
        </w:rPr>
        <w:t xml:space="preserve"> immediately;</w:t>
      </w:r>
    </w:p>
    <w:p w:rsidR="00CC31BB" w:rsidRDefault="00C62CA6">
      <w:pPr>
        <w:keepLines/>
        <w:overflowPunct w:val="0"/>
        <w:autoSpaceDE w:val="0"/>
        <w:autoSpaceDN w:val="0"/>
        <w:adjustRightInd w:val="0"/>
        <w:spacing w:after="120"/>
        <w:ind w:left="1135" w:hanging="851"/>
        <w:textAlignment w:val="baseline"/>
        <w:rPr>
          <w:rFonts w:eastAsia="Times New Roman"/>
          <w:lang w:eastAsia="ja-JP"/>
        </w:rPr>
      </w:pPr>
      <w:r>
        <w:rPr>
          <w:rFonts w:eastAsia="Times New Roman"/>
          <w:lang w:eastAsia="ja-JP"/>
        </w:rPr>
        <w:t>NOTE 2:</w:t>
      </w:r>
      <w:r>
        <w:rPr>
          <w:rFonts w:eastAsia="Times New Roman"/>
          <w:lang w:eastAsia="ja-JP"/>
        </w:rPr>
        <w:tab/>
        <w:t xml:space="preserve">UEs shall start acquiring </w:t>
      </w:r>
      <w:r>
        <w:rPr>
          <w:rFonts w:eastAsia="Times New Roman"/>
          <w:i/>
          <w:lang w:eastAsia="ja-JP"/>
        </w:rPr>
        <w:t>SystemInformationBlockType10</w:t>
      </w:r>
      <w:r>
        <w:rPr>
          <w:rFonts w:eastAsia="Times New Roman"/>
          <w:lang w:eastAsia="ja-JP"/>
        </w:rPr>
        <w:t xml:space="preserve"> and </w:t>
      </w:r>
      <w:r>
        <w:rPr>
          <w:rFonts w:eastAsia="Times New Roman"/>
          <w:i/>
          <w:lang w:eastAsia="ja-JP"/>
        </w:rPr>
        <w:t>SystemInformationBlockType11</w:t>
      </w:r>
      <w:r>
        <w:rPr>
          <w:rFonts w:eastAsia="Times New Roman"/>
          <w:lang w:eastAsia="ja-JP"/>
        </w:rPr>
        <w:t xml:space="preserve"> as described above even when </w:t>
      </w:r>
      <w:r>
        <w:rPr>
          <w:rFonts w:eastAsia="Times New Roman"/>
          <w:i/>
          <w:lang w:eastAsia="ja-JP"/>
        </w:rPr>
        <w:t>systemInfoValueTag</w:t>
      </w:r>
      <w:r>
        <w:rPr>
          <w:rFonts w:eastAsia="Times New Roman"/>
          <w:lang w:eastAsia="ja-JP"/>
        </w:rPr>
        <w:t xml:space="preserve"> in </w:t>
      </w:r>
      <w:r>
        <w:rPr>
          <w:rFonts w:eastAsia="Times New Roman"/>
          <w:i/>
          <w:lang w:eastAsia="ja-JP"/>
        </w:rPr>
        <w:t xml:space="preserve">SystemInformationBlockType1 </w:t>
      </w:r>
      <w:r>
        <w:rPr>
          <w:rFonts w:eastAsia="Times New Roman"/>
          <w:lang w:eastAsia="ja-JP"/>
        </w:rPr>
        <w:t>has not changed.</w:t>
      </w:r>
    </w:p>
    <w:p w:rsidR="00CC31BB" w:rsidRDefault="00C62CA6">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if the UE is CMAS capable:</w:t>
      </w:r>
    </w:p>
    <w:p w:rsidR="00CC31BB" w:rsidRDefault="00C62CA6">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upon entering a cell during RRC_IDLE</w:t>
      </w:r>
      <w:ins w:id="47" w:author="ZTE" w:date="2021-01-06T18:44:00Z">
        <w:r>
          <w:rPr>
            <w:rFonts w:eastAsia="宋体"/>
            <w:lang w:val="en-US" w:eastAsia="zh-CN"/>
          </w:rPr>
          <w:t xml:space="preserve"> or RRC_INACTIVE</w:t>
        </w:r>
      </w:ins>
      <w:r>
        <w:rPr>
          <w:rFonts w:eastAsia="Times New Roman"/>
          <w:lang w:eastAsia="ja-JP"/>
        </w:rPr>
        <w:t>, following s</w:t>
      </w:r>
      <w:r>
        <w:rPr>
          <w:rFonts w:eastAsia="Times New Roman"/>
          <w:lang w:eastAsia="ja-JP"/>
        </w:rPr>
        <w:t>uccessful handover or upon connection re-establishment:</w:t>
      </w:r>
    </w:p>
    <w:p w:rsidR="00CC31BB" w:rsidRDefault="00C62CA6">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discard any previously buffered </w:t>
      </w:r>
      <w:r>
        <w:rPr>
          <w:rFonts w:eastAsia="Times New Roman"/>
          <w:i/>
          <w:lang w:eastAsia="ja-JP"/>
        </w:rPr>
        <w:t>warningMessageSegment</w:t>
      </w:r>
      <w:r>
        <w:rPr>
          <w:rFonts w:eastAsia="Times New Roman"/>
          <w:lang w:eastAsia="ja-JP"/>
        </w:rPr>
        <w:t>;</w:t>
      </w:r>
    </w:p>
    <w:p w:rsidR="00CC31BB" w:rsidRDefault="00C62CA6">
      <w:pPr>
        <w:overflowPunct w:val="0"/>
        <w:autoSpaceDE w:val="0"/>
        <w:autoSpaceDN w:val="0"/>
        <w:adjustRightInd w:val="0"/>
        <w:ind w:left="1135" w:hanging="284"/>
        <w:textAlignment w:val="baseline"/>
        <w:rPr>
          <w:rFonts w:eastAsia="Times New Roman"/>
          <w:lang w:eastAsia="ja-JP"/>
        </w:rPr>
      </w:pPr>
      <w:r>
        <w:rPr>
          <w:rFonts w:eastAsia="Times New Roman"/>
          <w:lang w:eastAsia="ja-JP"/>
        </w:rPr>
        <w:lastRenderedPageBreak/>
        <w:t>3&gt;</w:t>
      </w:r>
      <w:r>
        <w:rPr>
          <w:rFonts w:eastAsia="Times New Roman"/>
          <w:lang w:eastAsia="ja-JP"/>
        </w:rPr>
        <w:tab/>
        <w:t xml:space="preserve">clear, if any, stored values of </w:t>
      </w:r>
      <w:r>
        <w:rPr>
          <w:rFonts w:eastAsia="Times New Roman"/>
          <w:i/>
          <w:lang w:eastAsia="ja-JP"/>
        </w:rPr>
        <w:t>messageIdentifier</w:t>
      </w:r>
      <w:r>
        <w:rPr>
          <w:rFonts w:eastAsia="Times New Roman"/>
          <w:lang w:eastAsia="ja-JP"/>
        </w:rPr>
        <w:t xml:space="preserve"> and </w:t>
      </w:r>
      <w:r>
        <w:rPr>
          <w:rFonts w:eastAsia="Times New Roman"/>
          <w:i/>
          <w:lang w:eastAsia="ja-JP"/>
        </w:rPr>
        <w:t>serialNumber</w:t>
      </w:r>
      <w:r>
        <w:rPr>
          <w:rFonts w:eastAsia="Times New Roman"/>
          <w:lang w:eastAsia="ja-JP"/>
        </w:rPr>
        <w:t xml:space="preserve"> for </w:t>
      </w:r>
      <w:r>
        <w:rPr>
          <w:rFonts w:eastAsia="Times New Roman"/>
          <w:i/>
          <w:lang w:eastAsia="ja-JP"/>
        </w:rPr>
        <w:t>SystemInformationBlockType12</w:t>
      </w:r>
      <w:r>
        <w:rPr>
          <w:rFonts w:eastAsia="Times New Roman"/>
          <w:lang w:eastAsia="ja-JP"/>
        </w:rPr>
        <w:t xml:space="preserve"> associated with the discarded </w:t>
      </w:r>
      <w:r>
        <w:rPr>
          <w:rFonts w:eastAsia="Times New Roman"/>
          <w:i/>
          <w:lang w:eastAsia="ja-JP"/>
        </w:rPr>
        <w:t>warningMe</w:t>
      </w:r>
      <w:r>
        <w:rPr>
          <w:rFonts w:eastAsia="Times New Roman"/>
          <w:i/>
          <w:lang w:eastAsia="ja-JP"/>
        </w:rPr>
        <w:t>ssageSegment</w:t>
      </w:r>
      <w:r>
        <w:rPr>
          <w:rFonts w:eastAsia="Times New Roman"/>
          <w:lang w:eastAsia="ja-JP"/>
        </w:rPr>
        <w:t>;</w:t>
      </w:r>
    </w:p>
    <w:p w:rsidR="00CC31BB" w:rsidRDefault="00C62CA6">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when the UE acquires </w:t>
      </w:r>
      <w:r>
        <w:rPr>
          <w:rFonts w:eastAsia="Times New Roman"/>
          <w:i/>
          <w:lang w:eastAsia="ja-JP"/>
        </w:rPr>
        <w:t>SystemInformationBlockType1</w:t>
      </w:r>
      <w:r>
        <w:rPr>
          <w:rFonts w:eastAsia="Times New Roman"/>
          <w:lang w:eastAsia="ja-JP"/>
        </w:rPr>
        <w:t xml:space="preserve"> following CMAS indication, upon entering a cell during RRC_IDLE</w:t>
      </w:r>
      <w:ins w:id="48" w:author="ZTE" w:date="2021-01-06T18:44:00Z">
        <w:r>
          <w:rPr>
            <w:rFonts w:eastAsia="宋体"/>
            <w:lang w:val="en-US" w:eastAsia="zh-CN"/>
          </w:rPr>
          <w:t xml:space="preserve"> or RRC_INACTIVE</w:t>
        </w:r>
      </w:ins>
      <w:r>
        <w:rPr>
          <w:rFonts w:eastAsia="Times New Roman"/>
          <w:lang w:eastAsia="ja-JP"/>
        </w:rPr>
        <w:t>, following successful handover and upon connection re-establishment:</w:t>
      </w:r>
    </w:p>
    <w:p w:rsidR="00CC31BB" w:rsidRDefault="00C62CA6">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w:t>
      </w:r>
      <w:r>
        <w:rPr>
          <w:rFonts w:eastAsia="Times New Roman"/>
          <w:i/>
          <w:lang w:eastAsia="ja-JP"/>
        </w:rPr>
        <w:t>schedulingInfoList</w:t>
      </w:r>
      <w:r>
        <w:rPr>
          <w:rFonts w:eastAsia="Times New Roman"/>
          <w:lang w:eastAsia="ja-JP"/>
        </w:rPr>
        <w:t xml:space="preserve"> indicates that </w:t>
      </w:r>
      <w:r>
        <w:rPr>
          <w:rFonts w:eastAsia="Times New Roman"/>
          <w:i/>
          <w:lang w:eastAsia="ja-JP"/>
        </w:rPr>
        <w:t>S</w:t>
      </w:r>
      <w:r>
        <w:rPr>
          <w:rFonts w:eastAsia="Times New Roman"/>
          <w:i/>
          <w:lang w:eastAsia="ja-JP"/>
        </w:rPr>
        <w:t>ystemInformationBlockType12</w:t>
      </w:r>
      <w:r>
        <w:rPr>
          <w:rFonts w:eastAsia="Times New Roman"/>
          <w:lang w:eastAsia="ja-JP"/>
        </w:rPr>
        <w:t xml:space="preserve"> is present:</w:t>
      </w:r>
    </w:p>
    <w:p w:rsidR="00CC31BB" w:rsidRDefault="00C62CA6">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acquire </w:t>
      </w:r>
      <w:r>
        <w:rPr>
          <w:rFonts w:eastAsia="Times New Roman"/>
          <w:i/>
          <w:lang w:eastAsia="ja-JP"/>
        </w:rPr>
        <w:t>SystemInformationBlockType12</w:t>
      </w:r>
      <w:r>
        <w:rPr>
          <w:rFonts w:eastAsia="Times New Roman"/>
          <w:lang w:eastAsia="ja-JP"/>
        </w:rPr>
        <w:t>;</w:t>
      </w:r>
    </w:p>
    <w:p w:rsidR="00CC31BB" w:rsidRDefault="00C62CA6">
      <w:pPr>
        <w:keepLines/>
        <w:overflowPunct w:val="0"/>
        <w:autoSpaceDE w:val="0"/>
        <w:autoSpaceDN w:val="0"/>
        <w:adjustRightInd w:val="0"/>
        <w:spacing w:after="120"/>
        <w:ind w:left="1135" w:hanging="851"/>
        <w:textAlignment w:val="baseline"/>
        <w:rPr>
          <w:rFonts w:eastAsia="Times New Roman"/>
          <w:lang w:eastAsia="ja-JP"/>
        </w:rPr>
      </w:pPr>
      <w:r>
        <w:rPr>
          <w:rFonts w:eastAsia="Times New Roman"/>
          <w:lang w:eastAsia="ja-JP"/>
        </w:rPr>
        <w:t>NOTE 3:</w:t>
      </w:r>
      <w:r>
        <w:rPr>
          <w:rFonts w:eastAsia="Times New Roman"/>
          <w:lang w:eastAsia="ja-JP"/>
        </w:rPr>
        <w:tab/>
        <w:t xml:space="preserve">UEs shall start acquiring </w:t>
      </w:r>
      <w:r>
        <w:rPr>
          <w:rFonts w:eastAsia="Times New Roman"/>
          <w:i/>
          <w:lang w:eastAsia="ja-JP"/>
        </w:rPr>
        <w:t>SystemInformationBlockType12</w:t>
      </w:r>
      <w:r>
        <w:rPr>
          <w:rFonts w:eastAsia="Times New Roman"/>
          <w:lang w:eastAsia="ja-JP"/>
        </w:rPr>
        <w:t xml:space="preserve"> as described above even when </w:t>
      </w:r>
      <w:r>
        <w:rPr>
          <w:rFonts w:eastAsia="Times New Roman"/>
          <w:i/>
          <w:lang w:eastAsia="ja-JP"/>
        </w:rPr>
        <w:t>systemInfoValueTag</w:t>
      </w:r>
      <w:r>
        <w:rPr>
          <w:rFonts w:eastAsia="Times New Roman"/>
          <w:lang w:eastAsia="ja-JP"/>
        </w:rPr>
        <w:t xml:space="preserve"> in </w:t>
      </w:r>
      <w:r>
        <w:rPr>
          <w:rFonts w:eastAsia="Times New Roman"/>
          <w:i/>
          <w:lang w:eastAsia="ja-JP"/>
        </w:rPr>
        <w:t xml:space="preserve">SystemInformationBlockType1 </w:t>
      </w:r>
      <w:r>
        <w:rPr>
          <w:rFonts w:eastAsia="Times New Roman"/>
          <w:lang w:eastAsia="ja-JP"/>
        </w:rPr>
        <w:t>has not changed.</w:t>
      </w:r>
    </w:p>
    <w:p w:rsidR="00CC31BB" w:rsidRDefault="00C62CA6">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UE is </w:t>
      </w:r>
      <w:r>
        <w:rPr>
          <w:rFonts w:eastAsia="Times New Roman"/>
          <w:lang w:eastAsia="ja-JP"/>
        </w:rPr>
        <w:t>interested to receive MBMS services:</w:t>
      </w:r>
    </w:p>
    <w:p w:rsidR="00CC31BB" w:rsidRDefault="00C62CA6">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if the UE is capable of MBMS reception as specified in 5.8:</w:t>
      </w:r>
    </w:p>
    <w:p w:rsidR="00CC31BB" w:rsidRDefault="00C62CA6">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w:t>
      </w:r>
      <w:r>
        <w:rPr>
          <w:rFonts w:eastAsia="Times New Roman"/>
          <w:i/>
          <w:lang w:eastAsia="ja-JP"/>
        </w:rPr>
        <w:t>schedulingInfoList</w:t>
      </w:r>
      <w:r>
        <w:rPr>
          <w:rFonts w:eastAsia="Times New Roman"/>
          <w:lang w:eastAsia="ja-JP"/>
        </w:rPr>
        <w:t xml:space="preserve"> indicates that </w:t>
      </w:r>
      <w:r>
        <w:rPr>
          <w:rFonts w:eastAsia="Times New Roman"/>
          <w:i/>
          <w:lang w:eastAsia="ja-JP"/>
        </w:rPr>
        <w:t>SystemInformationBlockType13</w:t>
      </w:r>
      <w:r>
        <w:rPr>
          <w:rFonts w:eastAsia="Times New Roman"/>
          <w:lang w:eastAsia="ja-JP"/>
        </w:rPr>
        <w:t xml:space="preserve"> is present and the UE does not have stored a valid version of this system information b</w:t>
      </w:r>
      <w:r>
        <w:rPr>
          <w:rFonts w:eastAsia="Times New Roman"/>
          <w:lang w:eastAsia="ja-JP"/>
        </w:rPr>
        <w:t>lock:</w:t>
      </w:r>
    </w:p>
    <w:p w:rsidR="00CC31BB" w:rsidRDefault="00C62CA6">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acquire </w:t>
      </w:r>
      <w:r>
        <w:rPr>
          <w:rFonts w:eastAsia="Times New Roman"/>
          <w:i/>
          <w:lang w:eastAsia="ja-JP"/>
        </w:rPr>
        <w:t>SystemInformationBlockType13</w:t>
      </w:r>
      <w:r>
        <w:rPr>
          <w:rFonts w:eastAsia="Times New Roman"/>
          <w:lang w:eastAsia="ja-JP"/>
        </w:rPr>
        <w:t>;</w:t>
      </w:r>
    </w:p>
    <w:p w:rsidR="00CC31BB" w:rsidRDefault="00C62CA6">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else if </w:t>
      </w:r>
      <w:r>
        <w:rPr>
          <w:rFonts w:eastAsia="Times New Roman"/>
          <w:i/>
          <w:lang w:eastAsia="ja-JP"/>
        </w:rPr>
        <w:t>SystemInformationBlockType13</w:t>
      </w:r>
      <w:r>
        <w:rPr>
          <w:rFonts w:eastAsia="Times New Roman"/>
          <w:lang w:eastAsia="ja-JP"/>
        </w:rPr>
        <w:t xml:space="preserve"> is present in </w:t>
      </w:r>
      <w:r>
        <w:rPr>
          <w:rFonts w:eastAsia="Times New Roman"/>
          <w:i/>
          <w:lang w:eastAsia="zh-CN"/>
        </w:rPr>
        <w:t xml:space="preserve">SystemInformationBlockType1-MBMS </w:t>
      </w:r>
      <w:r>
        <w:rPr>
          <w:rFonts w:eastAsia="Times New Roman"/>
          <w:lang w:eastAsia="ja-JP"/>
        </w:rPr>
        <w:t>and the UE does not have stored a valid version of this system information block:</w:t>
      </w:r>
    </w:p>
    <w:p w:rsidR="00CC31BB" w:rsidRDefault="00C62CA6">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acquire </w:t>
      </w:r>
      <w:r>
        <w:rPr>
          <w:rFonts w:eastAsia="Times New Roman"/>
          <w:i/>
          <w:lang w:eastAsia="ja-JP"/>
        </w:rPr>
        <w:t xml:space="preserve">SystemInformationBlockType13 </w:t>
      </w:r>
      <w:r>
        <w:rPr>
          <w:rFonts w:eastAsia="Times New Roman"/>
          <w:lang w:eastAsia="ja-JP"/>
        </w:rPr>
        <w:t xml:space="preserve">from </w:t>
      </w:r>
      <w:r>
        <w:rPr>
          <w:rFonts w:eastAsia="Times New Roman"/>
          <w:i/>
          <w:lang w:eastAsia="ja-JP"/>
        </w:rPr>
        <w:t>SystemInformationBlockType1-MBMS</w:t>
      </w:r>
      <w:r>
        <w:rPr>
          <w:rFonts w:eastAsia="Times New Roman"/>
          <w:lang w:eastAsia="ja-JP"/>
        </w:rPr>
        <w:t>;</w:t>
      </w:r>
    </w:p>
    <w:p w:rsidR="00CC31BB" w:rsidRDefault="00C62CA6">
      <w:pPr>
        <w:overflowPunct w:val="0"/>
        <w:autoSpaceDE w:val="0"/>
        <w:autoSpaceDN w:val="0"/>
        <w:adjustRightInd w:val="0"/>
        <w:ind w:left="851" w:hanging="284"/>
        <w:textAlignment w:val="baseline"/>
        <w:rPr>
          <w:rFonts w:eastAsia="Times New Roman"/>
          <w:lang w:eastAsia="zh-CN"/>
        </w:rPr>
      </w:pPr>
      <w:r>
        <w:rPr>
          <w:rFonts w:eastAsia="Times New Roman"/>
          <w:lang w:eastAsia="zh-CN"/>
        </w:rPr>
        <w:t>2&gt;</w:t>
      </w:r>
      <w:r>
        <w:rPr>
          <w:rFonts w:eastAsia="Times New Roman"/>
          <w:lang w:eastAsia="zh-CN"/>
        </w:rPr>
        <w:tab/>
        <w:t>if the UE is capable of SC-PTM reception</w:t>
      </w:r>
      <w:r>
        <w:rPr>
          <w:rFonts w:eastAsia="Times New Roman"/>
          <w:lang w:eastAsia="ja-JP"/>
        </w:rPr>
        <w:t xml:space="preserve"> as specified in 5.8a</w:t>
      </w:r>
      <w:r>
        <w:rPr>
          <w:rFonts w:eastAsia="Times New Roman"/>
          <w:lang w:eastAsia="zh-CN"/>
        </w:rPr>
        <w:t>:</w:t>
      </w:r>
    </w:p>
    <w:p w:rsidR="00CC31BB" w:rsidRDefault="00C62CA6">
      <w:pPr>
        <w:overflowPunct w:val="0"/>
        <w:autoSpaceDE w:val="0"/>
        <w:autoSpaceDN w:val="0"/>
        <w:adjustRightInd w:val="0"/>
        <w:ind w:left="1135" w:hanging="284"/>
        <w:textAlignment w:val="baseline"/>
        <w:rPr>
          <w:rFonts w:eastAsia="Times New Roman"/>
          <w:lang w:eastAsia="zh-CN"/>
        </w:rPr>
      </w:pPr>
      <w:r>
        <w:rPr>
          <w:rFonts w:eastAsia="Times New Roman"/>
          <w:lang w:eastAsia="zh-CN"/>
        </w:rPr>
        <w:t>3&gt;</w:t>
      </w:r>
      <w:r>
        <w:rPr>
          <w:rFonts w:eastAsia="Times New Roman"/>
          <w:lang w:eastAsia="zh-CN"/>
        </w:rPr>
        <w:tab/>
        <w:t xml:space="preserve">if </w:t>
      </w:r>
      <w:r>
        <w:rPr>
          <w:rFonts w:eastAsia="Times New Roman"/>
          <w:i/>
          <w:lang w:eastAsia="zh-CN"/>
        </w:rPr>
        <w:t>schedulingInfoList</w:t>
      </w:r>
      <w:r>
        <w:rPr>
          <w:rFonts w:eastAsia="Times New Roman"/>
          <w:lang w:eastAsia="zh-CN"/>
        </w:rPr>
        <w:t xml:space="preserve"> indicates that </w:t>
      </w:r>
      <w:r>
        <w:rPr>
          <w:rFonts w:eastAsia="Times New Roman"/>
          <w:i/>
          <w:lang w:eastAsia="zh-CN"/>
        </w:rPr>
        <w:t>SystemInformationBlockType20</w:t>
      </w:r>
      <w:r>
        <w:rPr>
          <w:rFonts w:eastAsia="Times New Roman"/>
          <w:lang w:eastAsia="zh-CN"/>
        </w:rPr>
        <w:t xml:space="preserve"> (</w:t>
      </w:r>
      <w:r>
        <w:rPr>
          <w:rFonts w:eastAsia="Times New Roman"/>
          <w:i/>
          <w:lang w:eastAsia="zh-CN"/>
        </w:rPr>
        <w:t xml:space="preserve">SystemInformationBlockType20-NB </w:t>
      </w:r>
      <w:r>
        <w:rPr>
          <w:rFonts w:eastAsia="Times New Roman"/>
          <w:lang w:eastAsia="zh-CN"/>
        </w:rPr>
        <w:t>in NB-IoT) is present and the UE does not have st</w:t>
      </w:r>
      <w:r>
        <w:rPr>
          <w:rFonts w:eastAsia="Times New Roman"/>
          <w:lang w:eastAsia="zh-CN"/>
        </w:rPr>
        <w:t>ored a valid version of this system information block:</w:t>
      </w:r>
    </w:p>
    <w:p w:rsidR="00CC31BB" w:rsidRDefault="00C62CA6">
      <w:pPr>
        <w:overflowPunct w:val="0"/>
        <w:autoSpaceDE w:val="0"/>
        <w:autoSpaceDN w:val="0"/>
        <w:adjustRightInd w:val="0"/>
        <w:ind w:left="1418" w:hanging="284"/>
        <w:textAlignment w:val="baseline"/>
        <w:rPr>
          <w:rFonts w:eastAsia="Times New Roman"/>
          <w:lang w:eastAsia="zh-CN"/>
        </w:rPr>
      </w:pPr>
      <w:r>
        <w:rPr>
          <w:rFonts w:eastAsia="Times New Roman"/>
          <w:lang w:eastAsia="zh-CN"/>
        </w:rPr>
        <w:t>4&gt;</w:t>
      </w:r>
      <w:r>
        <w:rPr>
          <w:rFonts w:eastAsia="Times New Roman"/>
          <w:lang w:eastAsia="zh-CN"/>
        </w:rPr>
        <w:tab/>
        <w:t xml:space="preserve">acquire </w:t>
      </w:r>
      <w:r>
        <w:rPr>
          <w:rFonts w:eastAsia="Times New Roman"/>
          <w:i/>
          <w:lang w:eastAsia="zh-CN"/>
        </w:rPr>
        <w:t>SystemInformationBlockType20</w:t>
      </w:r>
      <w:r>
        <w:rPr>
          <w:rFonts w:eastAsia="Times New Roman"/>
          <w:lang w:eastAsia="zh-CN"/>
        </w:rPr>
        <w:t xml:space="preserve"> (</w:t>
      </w:r>
      <w:r>
        <w:rPr>
          <w:rFonts w:eastAsia="Times New Roman"/>
          <w:i/>
          <w:lang w:eastAsia="zh-CN"/>
        </w:rPr>
        <w:t xml:space="preserve">SystemInformationBlockType20-NB </w:t>
      </w:r>
      <w:r>
        <w:rPr>
          <w:rFonts w:eastAsia="Times New Roman"/>
          <w:lang w:eastAsia="zh-CN"/>
        </w:rPr>
        <w:t>in NB-IoT);</w:t>
      </w:r>
    </w:p>
    <w:p w:rsidR="00CC31BB" w:rsidRDefault="00C62CA6">
      <w:pPr>
        <w:overflowPunct w:val="0"/>
        <w:autoSpaceDE w:val="0"/>
        <w:autoSpaceDN w:val="0"/>
        <w:adjustRightInd w:val="0"/>
        <w:ind w:left="851" w:hanging="284"/>
        <w:textAlignment w:val="baseline"/>
        <w:rPr>
          <w:rFonts w:eastAsia="Times New Roman"/>
          <w:lang w:eastAsia="zh-CN"/>
        </w:rPr>
      </w:pPr>
      <w:r>
        <w:rPr>
          <w:rFonts w:eastAsia="Times New Roman"/>
          <w:lang w:eastAsia="zh-CN"/>
        </w:rPr>
        <w:t>2</w:t>
      </w:r>
      <w:r>
        <w:rPr>
          <w:rFonts w:eastAsia="Times New Roman"/>
          <w:lang w:eastAsia="ja-JP"/>
        </w:rPr>
        <w:t>&gt;</w:t>
      </w:r>
      <w:r>
        <w:rPr>
          <w:rFonts w:eastAsia="Times New Roman"/>
          <w:lang w:eastAsia="ja-JP"/>
        </w:rPr>
        <w:tab/>
        <w:t xml:space="preserve">if the UE </w:t>
      </w:r>
      <w:r>
        <w:rPr>
          <w:rFonts w:eastAsia="Times New Roman"/>
          <w:lang w:eastAsia="zh-CN"/>
        </w:rPr>
        <w:t>is capable of MBMS Service Continuity:</w:t>
      </w:r>
    </w:p>
    <w:p w:rsidR="00CC31BB" w:rsidRDefault="00C62CA6">
      <w:pPr>
        <w:overflowPunct w:val="0"/>
        <w:autoSpaceDE w:val="0"/>
        <w:autoSpaceDN w:val="0"/>
        <w:adjustRightInd w:val="0"/>
        <w:ind w:left="1135" w:hanging="284"/>
        <w:textAlignment w:val="baseline"/>
        <w:rPr>
          <w:rFonts w:eastAsia="Times New Roman"/>
          <w:lang w:eastAsia="ja-JP"/>
        </w:rPr>
      </w:pPr>
      <w:r>
        <w:rPr>
          <w:rFonts w:eastAsia="Times New Roman"/>
          <w:lang w:eastAsia="zh-TW"/>
        </w:rPr>
        <w:t>3</w:t>
      </w:r>
      <w:r>
        <w:rPr>
          <w:rFonts w:eastAsia="Times New Roman"/>
          <w:lang w:eastAsia="ja-JP"/>
        </w:rPr>
        <w:t>&gt;</w:t>
      </w:r>
      <w:r>
        <w:rPr>
          <w:rFonts w:eastAsia="Times New Roman"/>
          <w:lang w:eastAsia="ja-JP"/>
        </w:rPr>
        <w:tab/>
        <w:t xml:space="preserve">if </w:t>
      </w:r>
      <w:r>
        <w:rPr>
          <w:rFonts w:eastAsia="Times New Roman"/>
          <w:i/>
          <w:lang w:eastAsia="ja-JP"/>
        </w:rPr>
        <w:t>schedulingInfoList</w:t>
      </w:r>
      <w:r>
        <w:rPr>
          <w:rFonts w:eastAsia="Times New Roman"/>
          <w:lang w:eastAsia="ja-JP"/>
        </w:rPr>
        <w:t xml:space="preserve"> indicates that </w:t>
      </w:r>
      <w:r>
        <w:rPr>
          <w:rFonts w:eastAsia="Times New Roman"/>
          <w:i/>
          <w:lang w:eastAsia="ja-JP"/>
        </w:rPr>
        <w:t>SystemInformationBlockType1</w:t>
      </w:r>
      <w:r>
        <w:rPr>
          <w:rFonts w:eastAsia="Times New Roman"/>
          <w:i/>
          <w:lang w:eastAsia="zh-TW"/>
        </w:rPr>
        <w:t>5</w:t>
      </w:r>
      <w:r>
        <w:rPr>
          <w:rFonts w:eastAsia="Times New Roman"/>
          <w:lang w:eastAsia="ja-JP"/>
        </w:rPr>
        <w:t xml:space="preserve"> </w:t>
      </w:r>
      <w:r>
        <w:rPr>
          <w:rFonts w:eastAsia="Times New Roman"/>
          <w:lang w:eastAsia="zh-CN"/>
        </w:rPr>
        <w:t>(</w:t>
      </w:r>
      <w:r>
        <w:rPr>
          <w:rFonts w:eastAsia="Times New Roman"/>
          <w:i/>
          <w:lang w:eastAsia="zh-CN"/>
        </w:rPr>
        <w:t xml:space="preserve">SystemInformationBlockType15-NB </w:t>
      </w:r>
      <w:r>
        <w:rPr>
          <w:rFonts w:eastAsia="Times New Roman"/>
          <w:lang w:eastAsia="zh-CN"/>
        </w:rPr>
        <w:t xml:space="preserve">in NB-IoT) </w:t>
      </w:r>
      <w:r>
        <w:rPr>
          <w:rFonts w:eastAsia="Times New Roman"/>
          <w:lang w:eastAsia="ja-JP"/>
        </w:rPr>
        <w:t>is present and the UE does not have stored a valid version of this system information block:</w:t>
      </w:r>
    </w:p>
    <w:p w:rsidR="00CC31BB" w:rsidRDefault="00C62CA6">
      <w:pPr>
        <w:overflowPunct w:val="0"/>
        <w:autoSpaceDE w:val="0"/>
        <w:autoSpaceDN w:val="0"/>
        <w:adjustRightInd w:val="0"/>
        <w:ind w:left="1418" w:hanging="284"/>
        <w:textAlignment w:val="baseline"/>
        <w:rPr>
          <w:rFonts w:eastAsia="Times New Roman"/>
          <w:lang w:eastAsia="ja-JP"/>
        </w:rPr>
      </w:pPr>
      <w:r>
        <w:rPr>
          <w:rFonts w:eastAsia="Times New Roman"/>
          <w:lang w:eastAsia="zh-TW"/>
        </w:rPr>
        <w:t>4</w:t>
      </w:r>
      <w:r>
        <w:rPr>
          <w:rFonts w:eastAsia="Times New Roman"/>
          <w:lang w:eastAsia="ja-JP"/>
        </w:rPr>
        <w:t>&gt;</w:t>
      </w:r>
      <w:r>
        <w:rPr>
          <w:rFonts w:eastAsia="Times New Roman"/>
          <w:lang w:eastAsia="ja-JP"/>
        </w:rPr>
        <w:tab/>
        <w:t xml:space="preserve">acquire </w:t>
      </w:r>
      <w:r>
        <w:rPr>
          <w:rFonts w:eastAsia="Times New Roman"/>
          <w:i/>
          <w:lang w:eastAsia="ja-JP"/>
        </w:rPr>
        <w:t>SystemInformationBlockType1</w:t>
      </w:r>
      <w:r>
        <w:rPr>
          <w:rFonts w:eastAsia="Times New Roman"/>
          <w:i/>
          <w:lang w:eastAsia="zh-TW"/>
        </w:rPr>
        <w:t>5</w:t>
      </w:r>
      <w:r>
        <w:rPr>
          <w:rFonts w:eastAsia="Times New Roman"/>
          <w:lang w:eastAsia="zh-TW"/>
        </w:rPr>
        <w:t xml:space="preserve"> </w:t>
      </w:r>
      <w:r>
        <w:rPr>
          <w:rFonts w:eastAsia="Times New Roman"/>
          <w:lang w:eastAsia="zh-CN"/>
        </w:rPr>
        <w:t>(</w:t>
      </w:r>
      <w:r>
        <w:rPr>
          <w:rFonts w:eastAsia="Times New Roman"/>
          <w:i/>
          <w:lang w:eastAsia="zh-CN"/>
        </w:rPr>
        <w:t xml:space="preserve">SystemInformationBlockType15-NB </w:t>
      </w:r>
      <w:r>
        <w:rPr>
          <w:rFonts w:eastAsia="Times New Roman"/>
          <w:lang w:eastAsia="zh-CN"/>
        </w:rPr>
        <w:t>in NB-IoT)</w:t>
      </w:r>
      <w:r>
        <w:rPr>
          <w:rFonts w:eastAsia="Times New Roman"/>
          <w:lang w:eastAsia="ja-JP"/>
        </w:rPr>
        <w:t>;</w:t>
      </w:r>
    </w:p>
    <w:p w:rsidR="00CC31BB" w:rsidRDefault="00C62CA6">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if</w:t>
      </w:r>
      <w:r>
        <w:rPr>
          <w:rFonts w:eastAsia="Times New Roman"/>
          <w:lang w:eastAsia="ja-JP"/>
        </w:rPr>
        <w:t xml:space="preserve"> the UE is EAB capable:</w:t>
      </w:r>
    </w:p>
    <w:p w:rsidR="00CC31BB" w:rsidRDefault="00C62CA6">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r>
      <w:r>
        <w:rPr>
          <w:rFonts w:eastAsia="宋体"/>
          <w:lang w:eastAsia="ja-JP"/>
        </w:rPr>
        <w:t xml:space="preserve">when </w:t>
      </w:r>
      <w:r>
        <w:rPr>
          <w:rFonts w:eastAsia="Times New Roman"/>
          <w:lang w:eastAsia="ja-JP"/>
        </w:rPr>
        <w:t xml:space="preserve">the UE does not have </w:t>
      </w:r>
      <w:r>
        <w:rPr>
          <w:rFonts w:eastAsia="宋体"/>
          <w:lang w:eastAsia="ja-JP"/>
        </w:rPr>
        <w:t xml:space="preserve">stored </w:t>
      </w:r>
      <w:r>
        <w:rPr>
          <w:rFonts w:eastAsia="Times New Roman"/>
          <w:lang w:eastAsia="ja-JP"/>
        </w:rPr>
        <w:t xml:space="preserve">a valid version of </w:t>
      </w:r>
      <w:r>
        <w:rPr>
          <w:rFonts w:eastAsia="Times New Roman"/>
          <w:i/>
          <w:lang w:eastAsia="ja-JP"/>
        </w:rPr>
        <w:t>SystemInformationBlockType14</w:t>
      </w:r>
      <w:r>
        <w:rPr>
          <w:rFonts w:eastAsia="宋体"/>
          <w:lang w:eastAsia="ja-JP"/>
        </w:rPr>
        <w:t xml:space="preserve"> upon entering RRC_IDLE</w:t>
      </w:r>
      <w:ins w:id="49" w:author="ZTE" w:date="2021-01-06T18:44:00Z">
        <w:r>
          <w:rPr>
            <w:rFonts w:eastAsia="宋体"/>
            <w:lang w:val="en-US" w:eastAsia="zh-CN"/>
          </w:rPr>
          <w:t xml:space="preserve"> or RRC_INACTIVE</w:t>
        </w:r>
      </w:ins>
      <w:r>
        <w:rPr>
          <w:rFonts w:eastAsia="宋体"/>
          <w:lang w:eastAsia="ja-JP"/>
        </w:rPr>
        <w:t>, or</w:t>
      </w:r>
      <w:r>
        <w:rPr>
          <w:rFonts w:eastAsia="Times New Roman"/>
          <w:lang w:eastAsia="ja-JP"/>
        </w:rPr>
        <w:t xml:space="preserve"> when the UE acquires </w:t>
      </w:r>
      <w:r>
        <w:rPr>
          <w:rFonts w:eastAsia="Times New Roman"/>
          <w:i/>
          <w:lang w:eastAsia="ja-JP"/>
        </w:rPr>
        <w:t>SystemInformationBlockType1</w:t>
      </w:r>
      <w:r>
        <w:rPr>
          <w:rFonts w:eastAsia="Times New Roman"/>
          <w:lang w:eastAsia="ja-JP"/>
        </w:rPr>
        <w:t xml:space="preserve"> following EAB parameters change notification, or upon en</w:t>
      </w:r>
      <w:r>
        <w:rPr>
          <w:rFonts w:eastAsia="Times New Roman"/>
          <w:lang w:eastAsia="ja-JP"/>
        </w:rPr>
        <w:t>tering a cell during RRC_IDLE</w:t>
      </w:r>
      <w:ins w:id="50" w:author="ZTE" w:date="2021-01-06T18:44:00Z">
        <w:r>
          <w:rPr>
            <w:rFonts w:eastAsia="宋体"/>
            <w:lang w:val="en-US" w:eastAsia="zh-CN"/>
          </w:rPr>
          <w:t xml:space="preserve"> or RRC_INACTIVE</w:t>
        </w:r>
      </w:ins>
      <w:r>
        <w:rPr>
          <w:rFonts w:eastAsia="Times New Roman"/>
          <w:lang w:eastAsia="ja-JP"/>
        </w:rPr>
        <w:t xml:space="preserve">, or before establishing an RRC connection if using </w:t>
      </w:r>
      <w:del w:id="51" w:author="ZTE" w:date="2021-01-06T18:58:00Z">
        <w:r>
          <w:rPr>
            <w:rFonts w:eastAsia="Times New Roman"/>
            <w:lang w:eastAsia="ja-JP"/>
          </w:rPr>
          <w:delText xml:space="preserve">eDRX with </w:delText>
        </w:r>
      </w:del>
      <w:ins w:id="52" w:author="ZTE" w:date="2021-01-06T18:58:00Z">
        <w:r>
          <w:rPr>
            <w:rFonts w:eastAsia="Times New Roman"/>
            <w:lang w:val="en-US" w:eastAsia="ja-JP"/>
          </w:rPr>
          <w:t xml:space="preserve">an </w:t>
        </w:r>
      </w:ins>
      <w:ins w:id="53" w:author="ZTE" w:date="2021-01-06T18:43:00Z">
        <w:r>
          <w:rPr>
            <w:rFonts w:eastAsia="宋体"/>
            <w:lang w:val="en-US" w:eastAsia="zh-CN"/>
          </w:rPr>
          <w:t>idle mode e</w:t>
        </w:r>
      </w:ins>
      <w:r>
        <w:rPr>
          <w:rFonts w:eastAsia="Times New Roman"/>
          <w:lang w:eastAsia="ja-JP"/>
        </w:rPr>
        <w:t>DRX cycle longer than the modification period:</w:t>
      </w:r>
    </w:p>
    <w:p w:rsidR="00CC31BB" w:rsidRDefault="00C62CA6">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w:t>
      </w:r>
      <w:r>
        <w:rPr>
          <w:rFonts w:eastAsia="Times New Roman"/>
          <w:i/>
          <w:lang w:eastAsia="ja-JP"/>
        </w:rPr>
        <w:t>schedulingInfoList</w:t>
      </w:r>
      <w:r>
        <w:rPr>
          <w:rFonts w:eastAsia="Times New Roman"/>
          <w:lang w:eastAsia="ja-JP"/>
        </w:rPr>
        <w:t xml:space="preserve"> indicates that </w:t>
      </w:r>
      <w:r>
        <w:rPr>
          <w:rFonts w:eastAsia="Times New Roman"/>
          <w:i/>
          <w:lang w:eastAsia="ja-JP"/>
        </w:rPr>
        <w:t>SystemInformationBlockType14</w:t>
      </w:r>
      <w:r>
        <w:rPr>
          <w:rFonts w:eastAsia="Times New Roman"/>
          <w:lang w:eastAsia="ja-JP"/>
        </w:rPr>
        <w:t xml:space="preserve"> is present:</w:t>
      </w:r>
    </w:p>
    <w:p w:rsidR="00CC31BB" w:rsidRDefault="00C62CA6">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r>
      <w:r>
        <w:rPr>
          <w:rFonts w:eastAsia="Times New Roman"/>
          <w:lang w:eastAsia="ja-JP"/>
        </w:rPr>
        <w:t xml:space="preserve">start acquiring </w:t>
      </w:r>
      <w:r>
        <w:rPr>
          <w:rFonts w:eastAsia="Times New Roman"/>
          <w:i/>
          <w:lang w:eastAsia="ja-JP"/>
        </w:rPr>
        <w:t>SystemInformationBlockType14</w:t>
      </w:r>
      <w:r>
        <w:rPr>
          <w:rFonts w:eastAsia="Times New Roman"/>
          <w:lang w:eastAsia="ja-JP"/>
        </w:rPr>
        <w:t xml:space="preserve"> immediately;</w:t>
      </w:r>
    </w:p>
    <w:p w:rsidR="00CC31BB" w:rsidRDefault="00C62CA6">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else:</w:t>
      </w:r>
    </w:p>
    <w:p w:rsidR="00CC31BB" w:rsidRDefault="00C62CA6">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discard </w:t>
      </w:r>
      <w:r>
        <w:rPr>
          <w:rFonts w:eastAsia="Times New Roman"/>
          <w:i/>
          <w:lang w:eastAsia="ja-JP"/>
        </w:rPr>
        <w:t>SystemInformationBlockType14</w:t>
      </w:r>
      <w:r>
        <w:rPr>
          <w:rFonts w:eastAsia="Times New Roman"/>
          <w:lang w:eastAsia="ja-JP"/>
        </w:rPr>
        <w:t>, if previously received;</w:t>
      </w:r>
    </w:p>
    <w:p w:rsidR="00CC31BB" w:rsidRDefault="00C62CA6">
      <w:pPr>
        <w:keepLines/>
        <w:overflowPunct w:val="0"/>
        <w:autoSpaceDE w:val="0"/>
        <w:autoSpaceDN w:val="0"/>
        <w:adjustRightInd w:val="0"/>
        <w:spacing w:after="120"/>
        <w:ind w:left="1135" w:hanging="851"/>
        <w:textAlignment w:val="baseline"/>
        <w:rPr>
          <w:rFonts w:eastAsia="Times New Roman"/>
          <w:lang w:eastAsia="ja-JP"/>
        </w:rPr>
      </w:pPr>
      <w:r>
        <w:rPr>
          <w:rFonts w:eastAsia="Times New Roman"/>
          <w:lang w:eastAsia="ja-JP"/>
        </w:rPr>
        <w:t>NOTE 4:</w:t>
      </w:r>
      <w:r>
        <w:rPr>
          <w:rFonts w:eastAsia="Times New Roman"/>
          <w:lang w:eastAsia="ja-JP"/>
        </w:rPr>
        <w:tab/>
        <w:t xml:space="preserve">EAB capable UEs start acquiring </w:t>
      </w:r>
      <w:r>
        <w:rPr>
          <w:rFonts w:eastAsia="Times New Roman"/>
          <w:i/>
          <w:lang w:eastAsia="ja-JP"/>
        </w:rPr>
        <w:t>SystemInformationBlockType14</w:t>
      </w:r>
      <w:r>
        <w:rPr>
          <w:rFonts w:eastAsia="Times New Roman"/>
          <w:lang w:eastAsia="ja-JP"/>
        </w:rPr>
        <w:t xml:space="preserve"> as described above even when </w:t>
      </w:r>
      <w:r>
        <w:rPr>
          <w:rFonts w:eastAsia="Times New Roman"/>
          <w:i/>
          <w:lang w:eastAsia="ja-JP"/>
        </w:rPr>
        <w:t>systemInfoValueTag</w:t>
      </w:r>
      <w:r>
        <w:rPr>
          <w:rFonts w:eastAsia="Times New Roman"/>
          <w:lang w:eastAsia="ja-JP"/>
        </w:rPr>
        <w:t xml:space="preserve"> in </w:t>
      </w:r>
      <w:r>
        <w:rPr>
          <w:rFonts w:eastAsia="Times New Roman"/>
          <w:i/>
          <w:lang w:eastAsia="ja-JP"/>
        </w:rPr>
        <w:t>Syst</w:t>
      </w:r>
      <w:r>
        <w:rPr>
          <w:rFonts w:eastAsia="Times New Roman"/>
          <w:i/>
          <w:lang w:eastAsia="ja-JP"/>
        </w:rPr>
        <w:t xml:space="preserve">emInformationBlockType1 </w:t>
      </w:r>
      <w:r>
        <w:rPr>
          <w:rFonts w:eastAsia="Times New Roman"/>
          <w:lang w:eastAsia="ja-JP"/>
        </w:rPr>
        <w:t>has not changed.</w:t>
      </w:r>
    </w:p>
    <w:p w:rsidR="00CC31BB" w:rsidRDefault="00C62CA6">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5:</w:t>
      </w:r>
      <w:r>
        <w:rPr>
          <w:rFonts w:eastAsia="Times New Roman"/>
          <w:lang w:eastAsia="ja-JP"/>
        </w:rPr>
        <w:tab/>
        <w:t xml:space="preserve">EAB capable UEs maintain an up to date </w:t>
      </w:r>
      <w:r>
        <w:rPr>
          <w:rFonts w:eastAsia="Times New Roman"/>
          <w:i/>
          <w:lang w:eastAsia="ja-JP"/>
        </w:rPr>
        <w:t>SystemInformationBlockType14</w:t>
      </w:r>
      <w:r>
        <w:rPr>
          <w:rFonts w:eastAsia="Times New Roman"/>
          <w:lang w:eastAsia="ja-JP"/>
        </w:rPr>
        <w:t xml:space="preserve"> in RRC_IDLE</w:t>
      </w:r>
      <w:ins w:id="54" w:author="ZTE" w:date="2021-01-06T18:44:00Z">
        <w:r>
          <w:rPr>
            <w:rFonts w:eastAsia="宋体"/>
            <w:lang w:val="en-US" w:eastAsia="zh-CN"/>
          </w:rPr>
          <w:t xml:space="preserve"> or </w:t>
        </w:r>
      </w:ins>
      <w:ins w:id="55" w:author="ZTE" w:date="2021-01-06T18:49:00Z">
        <w:r>
          <w:rPr>
            <w:rFonts w:eastAsia="宋体"/>
            <w:lang w:val="en-US" w:eastAsia="zh-CN"/>
          </w:rPr>
          <w:t xml:space="preserve">in </w:t>
        </w:r>
      </w:ins>
      <w:ins w:id="56" w:author="ZTE" w:date="2021-01-06T18:44:00Z">
        <w:r>
          <w:rPr>
            <w:rFonts w:eastAsia="宋体"/>
            <w:lang w:val="en-US" w:eastAsia="zh-CN"/>
          </w:rPr>
          <w:t>RRC_INACTIVE</w:t>
        </w:r>
      </w:ins>
      <w:r>
        <w:rPr>
          <w:rFonts w:eastAsia="Times New Roman"/>
          <w:lang w:eastAsia="ja-JP"/>
        </w:rPr>
        <w:t>.</w:t>
      </w:r>
    </w:p>
    <w:p w:rsidR="00CC31BB" w:rsidRDefault="00C62CA6">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UE is capable of sidelink communication and is configured by upper layers to receive or transmit </w:t>
      </w:r>
      <w:r>
        <w:rPr>
          <w:rFonts w:eastAsia="Times New Roman"/>
          <w:lang w:eastAsia="ja-JP"/>
        </w:rPr>
        <w:t>sidelink communication:</w:t>
      </w:r>
    </w:p>
    <w:p w:rsidR="00CC31BB" w:rsidRDefault="00C62CA6">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if the cell used for sidelink communication meets the S-criteria as defined in TS 36.304 [4]; and</w:t>
      </w:r>
    </w:p>
    <w:p w:rsidR="00CC31BB" w:rsidRDefault="00C62CA6">
      <w:pPr>
        <w:overflowPunct w:val="0"/>
        <w:autoSpaceDE w:val="0"/>
        <w:autoSpaceDN w:val="0"/>
        <w:adjustRightInd w:val="0"/>
        <w:ind w:left="851" w:hanging="284"/>
        <w:textAlignment w:val="baseline"/>
        <w:rPr>
          <w:rFonts w:eastAsia="Times New Roman"/>
          <w:lang w:eastAsia="ja-JP"/>
        </w:rPr>
      </w:pPr>
      <w:r>
        <w:rPr>
          <w:rFonts w:eastAsia="Times New Roman"/>
          <w:lang w:eastAsia="ja-JP"/>
        </w:rPr>
        <w:lastRenderedPageBreak/>
        <w:t>2&gt;</w:t>
      </w:r>
      <w:r>
        <w:rPr>
          <w:rFonts w:eastAsia="Times New Roman"/>
          <w:lang w:eastAsia="ja-JP"/>
        </w:rPr>
        <w:tab/>
        <w:t xml:space="preserve">if </w:t>
      </w:r>
      <w:r>
        <w:rPr>
          <w:rFonts w:eastAsia="Times New Roman"/>
          <w:i/>
          <w:lang w:eastAsia="ja-JP"/>
        </w:rPr>
        <w:t>schedulingInfoList</w:t>
      </w:r>
      <w:r>
        <w:rPr>
          <w:rFonts w:eastAsia="Times New Roman"/>
          <w:lang w:eastAsia="ja-JP"/>
        </w:rPr>
        <w:t xml:space="preserve"> indicates that </w:t>
      </w:r>
      <w:r>
        <w:rPr>
          <w:rFonts w:eastAsia="Times New Roman"/>
          <w:i/>
          <w:lang w:eastAsia="ja-JP"/>
        </w:rPr>
        <w:t>SystemInformationBlockType18</w:t>
      </w:r>
      <w:r>
        <w:rPr>
          <w:rFonts w:eastAsia="Times New Roman"/>
          <w:lang w:eastAsia="ja-JP"/>
        </w:rPr>
        <w:t xml:space="preserve"> is present and the UE does not have stored a valid version of this system information block:</w:t>
      </w:r>
    </w:p>
    <w:p w:rsidR="00CC31BB" w:rsidRDefault="00C62CA6">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acquire </w:t>
      </w:r>
      <w:r>
        <w:rPr>
          <w:rFonts w:eastAsia="Times New Roman"/>
          <w:i/>
          <w:lang w:eastAsia="ja-JP"/>
        </w:rPr>
        <w:t>SystemInformationBlockType18</w:t>
      </w:r>
      <w:r>
        <w:rPr>
          <w:rFonts w:eastAsia="Times New Roman"/>
          <w:lang w:eastAsia="ja-JP"/>
        </w:rPr>
        <w:t>;</w:t>
      </w:r>
    </w:p>
    <w:p w:rsidR="00CC31BB" w:rsidRDefault="00C62CA6">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if the UE is capable of sidelink discovery and is configured by upper layers to receive or transmit sidelink discovery</w:t>
      </w:r>
      <w:r>
        <w:rPr>
          <w:rFonts w:eastAsia="Times New Roman"/>
          <w:lang w:eastAsia="ja-JP"/>
        </w:rPr>
        <w:t xml:space="preserve"> announcements on the primary frequency:</w:t>
      </w:r>
    </w:p>
    <w:p w:rsidR="00CC31BB" w:rsidRDefault="00C62CA6">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w:t>
      </w:r>
      <w:r>
        <w:rPr>
          <w:rFonts w:eastAsia="Times New Roman"/>
          <w:i/>
          <w:lang w:eastAsia="ja-JP"/>
        </w:rPr>
        <w:t>schedulingInfoList</w:t>
      </w:r>
      <w:r>
        <w:rPr>
          <w:rFonts w:eastAsia="Times New Roman"/>
          <w:lang w:eastAsia="ja-JP"/>
        </w:rPr>
        <w:t xml:space="preserve"> of the serving cell/ PCell indicates that </w:t>
      </w:r>
      <w:r>
        <w:rPr>
          <w:rFonts w:eastAsia="Times New Roman"/>
          <w:i/>
          <w:lang w:eastAsia="ja-JP"/>
        </w:rPr>
        <w:t>SystemInformationBlockType19</w:t>
      </w:r>
      <w:r>
        <w:rPr>
          <w:rFonts w:eastAsia="Times New Roman"/>
          <w:lang w:eastAsia="ja-JP"/>
        </w:rPr>
        <w:t xml:space="preserve"> is present and the UE does not have stored a valid version of this system information block:</w:t>
      </w:r>
    </w:p>
    <w:p w:rsidR="00CC31BB" w:rsidRDefault="00C62CA6">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acquire </w:t>
      </w:r>
      <w:r>
        <w:rPr>
          <w:rFonts w:eastAsia="Times New Roman"/>
          <w:i/>
          <w:lang w:eastAsia="ja-JP"/>
        </w:rPr>
        <w:t>SystemInformationBlockType19</w:t>
      </w:r>
      <w:r>
        <w:rPr>
          <w:rFonts w:eastAsia="Times New Roman"/>
          <w:lang w:eastAsia="ja-JP"/>
        </w:rPr>
        <w:t>;</w:t>
      </w:r>
    </w:p>
    <w:p w:rsidR="00CC31BB" w:rsidRDefault="00C62CA6">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if the UE is capable of sidelink discovery and, for each of the one or more frequencies included in</w:t>
      </w:r>
      <w:r>
        <w:rPr>
          <w:rFonts w:eastAsia="Times New Roman"/>
          <w:i/>
          <w:lang w:eastAsia="ja-JP"/>
        </w:rPr>
        <w:t xml:space="preserve"> discInterFreqList</w:t>
      </w:r>
      <w:r>
        <w:rPr>
          <w:rFonts w:eastAsia="Times New Roman"/>
          <w:lang w:eastAsia="ja-JP"/>
        </w:rPr>
        <w:t xml:space="preserve">, if included in </w:t>
      </w:r>
      <w:r>
        <w:rPr>
          <w:rFonts w:eastAsia="Times New Roman"/>
          <w:i/>
          <w:lang w:eastAsia="ja-JP"/>
        </w:rPr>
        <w:t>SystemInformationBlockType19</w:t>
      </w:r>
      <w:r>
        <w:rPr>
          <w:rFonts w:eastAsia="Times New Roman"/>
          <w:lang w:eastAsia="ja-JP"/>
        </w:rPr>
        <w:t xml:space="preserve"> and for which the UE is configured by upper layers to receiv</w:t>
      </w:r>
      <w:r>
        <w:rPr>
          <w:rFonts w:eastAsia="Times New Roman"/>
          <w:lang w:eastAsia="ja-JP"/>
        </w:rPr>
        <w:t>e sidelink discovery announcements on:</w:t>
      </w:r>
    </w:p>
    <w:p w:rsidR="00CC31BB" w:rsidRDefault="00C62CA6">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w:t>
      </w:r>
      <w:r>
        <w:rPr>
          <w:rFonts w:eastAsia="Times New Roman"/>
          <w:i/>
          <w:lang w:eastAsia="ja-JP"/>
        </w:rPr>
        <w:t>SystemInformationBlockType19</w:t>
      </w:r>
      <w:r>
        <w:rPr>
          <w:rFonts w:eastAsia="Times New Roman"/>
          <w:lang w:eastAsia="ja-JP"/>
        </w:rPr>
        <w:t xml:space="preserve"> of the serving cell/ PCell does not provide the corresponding reception resources; and</w:t>
      </w:r>
    </w:p>
    <w:p w:rsidR="00CC31BB" w:rsidRDefault="00C62CA6">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w:t>
      </w:r>
      <w:r>
        <w:rPr>
          <w:rFonts w:eastAsia="Times New Roman"/>
          <w:i/>
          <w:lang w:eastAsia="ja-JP"/>
        </w:rPr>
        <w:t>schedulingInfoList</w:t>
      </w:r>
      <w:r>
        <w:rPr>
          <w:rFonts w:eastAsia="Times New Roman"/>
          <w:lang w:eastAsia="ja-JP"/>
        </w:rPr>
        <w:t xml:space="preserve"> </w:t>
      </w:r>
      <w:r>
        <w:rPr>
          <w:rFonts w:eastAsia="Times New Roman"/>
          <w:lang w:eastAsia="zh-CN"/>
        </w:rPr>
        <w:t>of the cell</w:t>
      </w:r>
      <w:r>
        <w:rPr>
          <w:rFonts w:eastAsia="Times New Roman"/>
          <w:lang w:eastAsia="ja-JP"/>
        </w:rPr>
        <w:t xml:space="preserve"> on the concerned frequency indicates that </w:t>
      </w:r>
      <w:r>
        <w:rPr>
          <w:rFonts w:eastAsia="Times New Roman"/>
          <w:i/>
          <w:lang w:eastAsia="ja-JP"/>
        </w:rPr>
        <w:t>SystemInformatio</w:t>
      </w:r>
      <w:r>
        <w:rPr>
          <w:rFonts w:eastAsia="Times New Roman"/>
          <w:i/>
          <w:lang w:eastAsia="ja-JP"/>
        </w:rPr>
        <w:t>nBlockType19</w:t>
      </w:r>
      <w:r>
        <w:rPr>
          <w:rFonts w:eastAsia="Times New Roman"/>
          <w:lang w:eastAsia="ja-JP"/>
        </w:rPr>
        <w:t xml:space="preserve"> is present and the UE does not have stored a valid version of this system information block:</w:t>
      </w:r>
    </w:p>
    <w:p w:rsidR="00CC31BB" w:rsidRDefault="00C62CA6">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acquire </w:t>
      </w:r>
      <w:r>
        <w:rPr>
          <w:rFonts w:eastAsia="Times New Roman"/>
          <w:i/>
          <w:lang w:eastAsia="ja-JP"/>
        </w:rPr>
        <w:t>SystemInformationBlockType19</w:t>
      </w:r>
      <w:r>
        <w:rPr>
          <w:rFonts w:eastAsia="Times New Roman"/>
          <w:lang w:eastAsia="ja-JP"/>
        </w:rPr>
        <w:t>;</w:t>
      </w:r>
    </w:p>
    <w:p w:rsidR="00CC31BB" w:rsidRDefault="00C62CA6">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if the UE is capable of sidelink discovery and, for each of the one or more frequencies included in</w:t>
      </w:r>
      <w:r>
        <w:rPr>
          <w:rFonts w:eastAsia="Times New Roman"/>
          <w:i/>
          <w:lang w:eastAsia="ja-JP"/>
        </w:rPr>
        <w:t xml:space="preserve"> discIn</w:t>
      </w:r>
      <w:r>
        <w:rPr>
          <w:rFonts w:eastAsia="Times New Roman"/>
          <w:i/>
          <w:lang w:eastAsia="ja-JP"/>
        </w:rPr>
        <w:t>terFreqList</w:t>
      </w:r>
      <w:r>
        <w:rPr>
          <w:rFonts w:eastAsia="Times New Roman"/>
          <w:lang w:eastAsia="ja-JP"/>
        </w:rPr>
        <w:t xml:space="preserve">, if included in </w:t>
      </w:r>
      <w:r>
        <w:rPr>
          <w:rFonts w:eastAsia="Times New Roman"/>
          <w:i/>
          <w:lang w:eastAsia="ja-JP"/>
        </w:rPr>
        <w:t>SystemInformationBlockType19</w:t>
      </w:r>
      <w:r>
        <w:rPr>
          <w:rFonts w:eastAsia="Times New Roman"/>
          <w:lang w:eastAsia="ja-JP"/>
        </w:rPr>
        <w:t xml:space="preserve"> and for which the UE is configured by upper layers to transmit sidelink discovery announcements on:</w:t>
      </w:r>
    </w:p>
    <w:p w:rsidR="00CC31BB" w:rsidRDefault="00C62CA6">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w:t>
      </w:r>
      <w:r>
        <w:rPr>
          <w:rFonts w:eastAsia="Times New Roman"/>
          <w:i/>
          <w:lang w:eastAsia="ja-JP"/>
        </w:rPr>
        <w:t>SystemInformationBlockType19</w:t>
      </w:r>
      <w:r>
        <w:rPr>
          <w:rFonts w:eastAsia="Times New Roman"/>
          <w:lang w:eastAsia="ja-JP"/>
        </w:rPr>
        <w:t xml:space="preserve"> of the serving cell/ PCell includes </w:t>
      </w:r>
      <w:r>
        <w:rPr>
          <w:rFonts w:eastAsia="Times New Roman"/>
          <w:i/>
          <w:lang w:eastAsia="ja-JP"/>
        </w:rPr>
        <w:t>discTxResourcesInterFreq</w:t>
      </w:r>
      <w:r>
        <w:rPr>
          <w:rFonts w:eastAsia="Times New Roman"/>
          <w:lang w:eastAsia="ja-JP"/>
        </w:rPr>
        <w:t xml:space="preserve"> whi</w:t>
      </w:r>
      <w:r>
        <w:rPr>
          <w:rFonts w:eastAsia="Times New Roman"/>
          <w:lang w:eastAsia="ja-JP"/>
        </w:rPr>
        <w:t xml:space="preserve">ch is set to </w:t>
      </w:r>
      <w:r>
        <w:rPr>
          <w:rFonts w:eastAsia="Times New Roman"/>
          <w:i/>
          <w:lang w:eastAsia="ja-JP"/>
        </w:rPr>
        <w:t>acquireSI-FromCarrier</w:t>
      </w:r>
      <w:r>
        <w:rPr>
          <w:rFonts w:eastAsia="Times New Roman"/>
          <w:lang w:eastAsia="ja-JP"/>
        </w:rPr>
        <w:t>; and</w:t>
      </w:r>
    </w:p>
    <w:p w:rsidR="00CC31BB" w:rsidRDefault="00C62CA6">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w:t>
      </w:r>
      <w:r>
        <w:rPr>
          <w:rFonts w:eastAsia="Times New Roman"/>
          <w:i/>
          <w:lang w:eastAsia="ja-JP"/>
        </w:rPr>
        <w:t>schedulingInfoList</w:t>
      </w:r>
      <w:r>
        <w:rPr>
          <w:rFonts w:eastAsia="Times New Roman"/>
          <w:lang w:eastAsia="ja-JP"/>
        </w:rPr>
        <w:t xml:space="preserve"> of the cell on the concerned frequency indicates that </w:t>
      </w:r>
      <w:r>
        <w:rPr>
          <w:rFonts w:eastAsia="Times New Roman"/>
          <w:i/>
          <w:lang w:eastAsia="ja-JP"/>
        </w:rPr>
        <w:t>SystemInformationBlockType19</w:t>
      </w:r>
      <w:r>
        <w:rPr>
          <w:rFonts w:eastAsia="Times New Roman"/>
          <w:lang w:eastAsia="ja-JP"/>
        </w:rPr>
        <w:t xml:space="preserve"> is present and the UE does not have stored a valid version of this system information block:</w:t>
      </w:r>
    </w:p>
    <w:p w:rsidR="00CC31BB" w:rsidRDefault="00C62CA6">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acquire </w:t>
      </w:r>
      <w:r>
        <w:rPr>
          <w:rFonts w:eastAsia="Times New Roman"/>
          <w:i/>
          <w:lang w:eastAsia="ja-JP"/>
        </w:rPr>
        <w:t>Syst</w:t>
      </w:r>
      <w:r>
        <w:rPr>
          <w:rFonts w:eastAsia="Times New Roman"/>
          <w:i/>
          <w:lang w:eastAsia="ja-JP"/>
        </w:rPr>
        <w:t>emInformationBlockType19</w:t>
      </w:r>
      <w:r>
        <w:rPr>
          <w:rFonts w:eastAsia="Times New Roman"/>
          <w:lang w:eastAsia="ja-JP"/>
        </w:rPr>
        <w:t>;</w:t>
      </w:r>
    </w:p>
    <w:p w:rsidR="00CC31BB" w:rsidRDefault="00C62CA6">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UE is a NB-IoT UE and if </w:t>
      </w:r>
      <w:r>
        <w:rPr>
          <w:rFonts w:eastAsia="Times New Roman"/>
          <w:i/>
          <w:lang w:eastAsia="ja-JP"/>
        </w:rPr>
        <w:t>ab-Enabled</w:t>
      </w:r>
      <w:r>
        <w:rPr>
          <w:rFonts w:eastAsia="Times New Roman"/>
          <w:lang w:eastAsia="ja-JP"/>
        </w:rPr>
        <w:t xml:space="preserve"> included in</w:t>
      </w:r>
      <w:r>
        <w:rPr>
          <w:rFonts w:eastAsia="Times New Roman"/>
          <w:i/>
          <w:lang w:eastAsia="ja-JP"/>
        </w:rPr>
        <w:t xml:space="preserve"> MasterInformationBlock-NB/ MasterInformationBlock-TDD-NB</w:t>
      </w:r>
      <w:r>
        <w:rPr>
          <w:rFonts w:eastAsia="Times New Roman"/>
          <w:lang w:eastAsia="ja-JP"/>
        </w:rPr>
        <w:t xml:space="preserve"> is set to </w:t>
      </w:r>
      <w:r>
        <w:rPr>
          <w:rFonts w:eastAsia="Times New Roman"/>
          <w:i/>
          <w:lang w:eastAsia="ja-JP"/>
        </w:rPr>
        <w:t>TRUE</w:t>
      </w:r>
      <w:r>
        <w:rPr>
          <w:rFonts w:eastAsia="Times New Roman"/>
          <w:lang w:eastAsia="ja-JP"/>
        </w:rPr>
        <w:t>:</w:t>
      </w:r>
    </w:p>
    <w:p w:rsidR="00CC31BB" w:rsidRDefault="00C62CA6">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not initiate the RRC connection establishment/resume procedure </w:t>
      </w:r>
      <w:r>
        <w:rPr>
          <w:rFonts w:eastAsia="宋体"/>
          <w:lang w:eastAsia="zh-CN"/>
        </w:rPr>
        <w:t>for all access causes except mobi</w:t>
      </w:r>
      <w:r>
        <w:rPr>
          <w:rFonts w:eastAsia="宋体"/>
          <w:lang w:eastAsia="zh-CN"/>
        </w:rPr>
        <w:t>le terminating calls</w:t>
      </w:r>
      <w:r>
        <w:rPr>
          <w:rFonts w:eastAsia="Times New Roman"/>
          <w:lang w:eastAsia="ja-JP"/>
        </w:rPr>
        <w:t xml:space="preserve"> until the UE has </w:t>
      </w:r>
      <w:r>
        <w:rPr>
          <w:rFonts w:eastAsia="Times New Roman"/>
          <w:lang w:eastAsia="zh-TW"/>
        </w:rPr>
        <w:t>acquired the</w:t>
      </w:r>
      <w:r>
        <w:rPr>
          <w:rFonts w:eastAsia="Times New Roman"/>
          <w:lang w:eastAsia="ja-JP"/>
        </w:rPr>
        <w:t xml:space="preserve"> </w:t>
      </w:r>
      <w:r>
        <w:rPr>
          <w:rFonts w:eastAsia="Times New Roman"/>
          <w:i/>
          <w:lang w:eastAsia="ja-JP"/>
        </w:rPr>
        <w:t>SystemInformationBlockType14</w:t>
      </w:r>
      <w:r>
        <w:rPr>
          <w:rFonts w:eastAsia="Times New Roman"/>
          <w:lang w:eastAsia="ja-JP"/>
        </w:rPr>
        <w:t>-</w:t>
      </w:r>
      <w:r>
        <w:rPr>
          <w:rFonts w:eastAsia="Times New Roman"/>
          <w:i/>
          <w:lang w:eastAsia="ja-JP"/>
        </w:rPr>
        <w:t>NB</w:t>
      </w:r>
      <w:r>
        <w:rPr>
          <w:rFonts w:eastAsia="Times New Roman"/>
          <w:lang w:eastAsia="ja-JP"/>
        </w:rPr>
        <w:t>;</w:t>
      </w:r>
    </w:p>
    <w:p w:rsidR="00CC31BB" w:rsidRDefault="00C62CA6">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UE is capable of </w:t>
      </w:r>
      <w:r>
        <w:rPr>
          <w:rFonts w:eastAsia="Times New Roman"/>
          <w:lang w:eastAsia="zh-CN"/>
        </w:rPr>
        <w:t xml:space="preserve">V2X </w:t>
      </w:r>
      <w:r>
        <w:rPr>
          <w:rFonts w:eastAsia="Times New Roman"/>
          <w:lang w:eastAsia="ja-JP"/>
        </w:rPr>
        <w:t xml:space="preserve">sidelink communication and is configured by upper layers to receive or transmit </w:t>
      </w:r>
      <w:r>
        <w:rPr>
          <w:rFonts w:eastAsia="Times New Roman"/>
          <w:lang w:eastAsia="zh-CN"/>
        </w:rPr>
        <w:t xml:space="preserve">V2X </w:t>
      </w:r>
      <w:r>
        <w:rPr>
          <w:rFonts w:eastAsia="Times New Roman"/>
          <w:lang w:eastAsia="ja-JP"/>
        </w:rPr>
        <w:t>sidelink communication</w:t>
      </w:r>
      <w:r>
        <w:rPr>
          <w:rFonts w:eastAsia="Times New Roman"/>
          <w:lang w:eastAsia="zh-CN"/>
        </w:rPr>
        <w:t xml:space="preserve"> on a frequency</w:t>
      </w:r>
      <w:r>
        <w:rPr>
          <w:rFonts w:eastAsia="Times New Roman"/>
          <w:lang w:eastAsia="ja-JP"/>
        </w:rPr>
        <w:t>:</w:t>
      </w:r>
    </w:p>
    <w:p w:rsidR="00CC31BB" w:rsidRDefault="00C62CA6">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w:t>
      </w:r>
      <w:r>
        <w:rPr>
          <w:rFonts w:eastAsia="Times New Roman"/>
          <w:i/>
          <w:lang w:eastAsia="ja-JP"/>
        </w:rPr>
        <w:t>schedulingInfoList</w:t>
      </w:r>
      <w:r>
        <w:rPr>
          <w:rFonts w:eastAsia="Times New Roman"/>
          <w:lang w:eastAsia="ja-JP"/>
        </w:rPr>
        <w:t xml:space="preserve"> on the serving cell/PCell indicates that </w:t>
      </w:r>
      <w:r>
        <w:rPr>
          <w:rFonts w:eastAsia="Times New Roman"/>
          <w:i/>
          <w:lang w:eastAsia="ja-JP"/>
        </w:rPr>
        <w:t>SystemInformationBlockType21</w:t>
      </w:r>
      <w:r>
        <w:rPr>
          <w:rFonts w:eastAsia="Times New Roman"/>
          <w:lang w:eastAsia="ja-JP"/>
        </w:rPr>
        <w:t xml:space="preserve"> is present and the UE does not have stored valid version of this system information block:</w:t>
      </w:r>
    </w:p>
    <w:p w:rsidR="00CC31BB" w:rsidRDefault="00C62CA6">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acquire </w:t>
      </w:r>
      <w:r>
        <w:rPr>
          <w:rFonts w:eastAsia="Times New Roman"/>
          <w:i/>
          <w:lang w:eastAsia="ja-JP"/>
        </w:rPr>
        <w:t>SystemInformationBlockType21</w:t>
      </w:r>
      <w:r>
        <w:rPr>
          <w:rFonts w:eastAsia="Times New Roman"/>
          <w:lang w:eastAsia="ja-JP"/>
        </w:rPr>
        <w:t xml:space="preserve"> from serving cell/PCell;</w:t>
      </w:r>
    </w:p>
    <w:p w:rsidR="00CC31BB" w:rsidRDefault="00C62CA6">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w:t>
      </w:r>
      <w:r>
        <w:rPr>
          <w:rFonts w:eastAsia="Times New Roman"/>
          <w:i/>
          <w:lang w:eastAsia="ja-JP"/>
        </w:rPr>
        <w:t>sched</w:t>
      </w:r>
      <w:r>
        <w:rPr>
          <w:rFonts w:eastAsia="Times New Roman"/>
          <w:i/>
          <w:lang w:eastAsia="ja-JP"/>
        </w:rPr>
        <w:t>ulingInfoList</w:t>
      </w:r>
      <w:r>
        <w:rPr>
          <w:rFonts w:eastAsia="Times New Roman"/>
          <w:lang w:eastAsia="ja-JP"/>
        </w:rPr>
        <w:t xml:space="preserve"> on the serving cell/PCell indicates that </w:t>
      </w:r>
      <w:r>
        <w:rPr>
          <w:rFonts w:eastAsia="Times New Roman"/>
          <w:i/>
          <w:lang w:eastAsia="ja-JP"/>
        </w:rPr>
        <w:t>SystemInformationBlockType26</w:t>
      </w:r>
      <w:r>
        <w:rPr>
          <w:rFonts w:eastAsia="Times New Roman"/>
          <w:lang w:eastAsia="ja-JP"/>
        </w:rPr>
        <w:t xml:space="preserve"> is present and the UE does not have stored valid version of this system information block;</w:t>
      </w:r>
    </w:p>
    <w:p w:rsidR="00CC31BB" w:rsidRDefault="00C62CA6">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acquire </w:t>
      </w:r>
      <w:r>
        <w:rPr>
          <w:rFonts w:eastAsia="Times New Roman"/>
          <w:i/>
          <w:lang w:eastAsia="ja-JP"/>
        </w:rPr>
        <w:t>SystemInformationBlockType26</w:t>
      </w:r>
      <w:r>
        <w:rPr>
          <w:rFonts w:eastAsia="Times New Roman"/>
          <w:lang w:eastAsia="ja-JP"/>
        </w:rPr>
        <w:t xml:space="preserve"> from serving cell/PCell;</w:t>
      </w:r>
    </w:p>
    <w:p w:rsidR="00CC31BB" w:rsidRDefault="00C62CA6">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UE is </w:t>
      </w:r>
      <w:r>
        <w:rPr>
          <w:rFonts w:eastAsia="Times New Roman"/>
          <w:lang w:eastAsia="ja-JP"/>
        </w:rPr>
        <w:t>capable of V2X sidelink communication and is configured by upper layers to receive V2X sidelink communication on a frequency, which is not primary frequency:</w:t>
      </w:r>
    </w:p>
    <w:p w:rsidR="00CC31BB" w:rsidRDefault="00C62CA6">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neither </w:t>
      </w:r>
      <w:r>
        <w:rPr>
          <w:rFonts w:eastAsia="Times New Roman"/>
          <w:i/>
          <w:lang w:eastAsia="ja-JP"/>
        </w:rPr>
        <w:t>SystemInformationBlockType21</w:t>
      </w:r>
      <w:r>
        <w:rPr>
          <w:rFonts w:eastAsia="Times New Roman"/>
          <w:lang w:eastAsia="ja-JP"/>
        </w:rPr>
        <w:t xml:space="preserve"> </w:t>
      </w:r>
      <w:r>
        <w:rPr>
          <w:rFonts w:eastAsia="Times New Roman"/>
          <w:lang w:eastAsia="zh-CN"/>
        </w:rPr>
        <w:t xml:space="preserve">nor </w:t>
      </w:r>
      <w:r>
        <w:rPr>
          <w:rFonts w:eastAsia="Times New Roman"/>
          <w:i/>
          <w:lang w:eastAsia="ja-JP"/>
        </w:rPr>
        <w:t xml:space="preserve">SystemInformationBlockType26 </w:t>
      </w:r>
      <w:r>
        <w:rPr>
          <w:rFonts w:eastAsia="Times New Roman"/>
          <w:lang w:eastAsia="ja-JP"/>
        </w:rPr>
        <w:t>of the serving cell/ P</w:t>
      </w:r>
      <w:r>
        <w:rPr>
          <w:rFonts w:eastAsia="Times New Roman"/>
          <w:lang w:eastAsia="ja-JP"/>
        </w:rPr>
        <w:t>Cell provide reception resource pool for V2X sidelink communication for the concerned frequency; and</w:t>
      </w:r>
    </w:p>
    <w:p w:rsidR="00CC31BB" w:rsidRDefault="00C62CA6">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cell used for </w:t>
      </w:r>
      <w:r>
        <w:rPr>
          <w:rFonts w:eastAsia="Times New Roman"/>
          <w:lang w:eastAsia="zh-CN"/>
        </w:rPr>
        <w:t xml:space="preserve">V2X </w:t>
      </w:r>
      <w:r>
        <w:rPr>
          <w:rFonts w:eastAsia="Times New Roman"/>
          <w:lang w:eastAsia="ja-JP"/>
        </w:rPr>
        <w:t>sidelink communication on the concerned frequency meets the S-criteria as defined in TS 36.304 [4]:</w:t>
      </w:r>
    </w:p>
    <w:p w:rsidR="00CC31BB" w:rsidRDefault="00C62CA6">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w:t>
      </w:r>
      <w:r>
        <w:rPr>
          <w:rFonts w:eastAsia="Times New Roman"/>
          <w:i/>
          <w:lang w:eastAsia="ja-JP"/>
        </w:rPr>
        <w:t>schedulingInfoList</w:t>
      </w:r>
      <w:r>
        <w:rPr>
          <w:rFonts w:eastAsia="Times New Roman"/>
          <w:lang w:eastAsia="ja-JP"/>
        </w:rPr>
        <w:t xml:space="preserve"> </w:t>
      </w:r>
      <w:r>
        <w:rPr>
          <w:rFonts w:eastAsia="Times New Roman"/>
          <w:lang w:eastAsia="zh-CN"/>
        </w:rPr>
        <w:t>on</w:t>
      </w:r>
      <w:r>
        <w:rPr>
          <w:rFonts w:eastAsia="Times New Roman"/>
          <w:lang w:eastAsia="zh-CN"/>
        </w:rPr>
        <w:t xml:space="preserve"> the concerned frequency</w:t>
      </w:r>
      <w:r>
        <w:rPr>
          <w:rFonts w:eastAsia="Times New Roman"/>
          <w:lang w:eastAsia="ja-JP"/>
        </w:rPr>
        <w:t xml:space="preserve"> indicates that </w:t>
      </w:r>
      <w:r>
        <w:rPr>
          <w:rFonts w:eastAsia="Times New Roman"/>
          <w:i/>
          <w:lang w:eastAsia="ja-JP"/>
        </w:rPr>
        <w:t>SystemInformationBlockType</w:t>
      </w:r>
      <w:r>
        <w:rPr>
          <w:rFonts w:eastAsia="Times New Roman"/>
          <w:i/>
          <w:lang w:eastAsia="zh-CN"/>
        </w:rPr>
        <w:t>21</w:t>
      </w:r>
      <w:r>
        <w:rPr>
          <w:rFonts w:eastAsia="Times New Roman"/>
          <w:lang w:eastAsia="ja-JP"/>
        </w:rPr>
        <w:t xml:space="preserve"> is present and the UE does not have stored a valid version of this system information block:</w:t>
      </w:r>
    </w:p>
    <w:p w:rsidR="00CC31BB" w:rsidRDefault="00C62CA6">
      <w:pPr>
        <w:overflowPunct w:val="0"/>
        <w:autoSpaceDE w:val="0"/>
        <w:autoSpaceDN w:val="0"/>
        <w:adjustRightInd w:val="0"/>
        <w:ind w:left="1418" w:hanging="284"/>
        <w:textAlignment w:val="baseline"/>
        <w:rPr>
          <w:rFonts w:eastAsia="Times New Roman"/>
          <w:lang w:eastAsia="ja-JP"/>
        </w:rPr>
      </w:pPr>
      <w:r>
        <w:rPr>
          <w:rFonts w:eastAsia="Times New Roman"/>
          <w:lang w:eastAsia="ja-JP"/>
        </w:rPr>
        <w:lastRenderedPageBreak/>
        <w:t>4&gt;</w:t>
      </w:r>
      <w:r>
        <w:rPr>
          <w:rFonts w:eastAsia="Times New Roman"/>
          <w:lang w:eastAsia="ja-JP"/>
        </w:rPr>
        <w:tab/>
        <w:t xml:space="preserve">acquire </w:t>
      </w:r>
      <w:r>
        <w:rPr>
          <w:rFonts w:eastAsia="Times New Roman"/>
          <w:i/>
          <w:lang w:eastAsia="ja-JP"/>
        </w:rPr>
        <w:t>SystemInformationBlockType</w:t>
      </w:r>
      <w:r>
        <w:rPr>
          <w:rFonts w:eastAsia="Times New Roman"/>
          <w:i/>
          <w:lang w:eastAsia="zh-CN"/>
        </w:rPr>
        <w:t>21</w:t>
      </w:r>
      <w:r>
        <w:rPr>
          <w:rFonts w:eastAsia="Times New Roman"/>
          <w:lang w:eastAsia="zh-CN"/>
        </w:rPr>
        <w:t xml:space="preserve"> from the concerned frequency</w:t>
      </w:r>
      <w:r>
        <w:rPr>
          <w:rFonts w:eastAsia="Times New Roman"/>
          <w:lang w:eastAsia="ja-JP"/>
        </w:rPr>
        <w:t>;</w:t>
      </w:r>
    </w:p>
    <w:p w:rsidR="00CC31BB" w:rsidRDefault="00C62CA6">
      <w:pPr>
        <w:overflowPunct w:val="0"/>
        <w:autoSpaceDE w:val="0"/>
        <w:autoSpaceDN w:val="0"/>
        <w:adjustRightInd w:val="0"/>
        <w:ind w:left="1135" w:hanging="284"/>
        <w:textAlignment w:val="baseline"/>
        <w:rPr>
          <w:rFonts w:eastAsia="Times New Roman"/>
          <w:lang w:eastAsia="ja-JP"/>
        </w:rPr>
      </w:pPr>
      <w:r>
        <w:rPr>
          <w:rFonts w:eastAsia="Times New Roman"/>
          <w:lang w:eastAsia="zh-CN"/>
        </w:rPr>
        <w:t>3</w:t>
      </w:r>
      <w:r>
        <w:rPr>
          <w:rFonts w:eastAsia="Times New Roman"/>
          <w:lang w:eastAsia="ja-JP"/>
        </w:rPr>
        <w:t>&gt;</w:t>
      </w:r>
      <w:r>
        <w:rPr>
          <w:rFonts w:eastAsia="Times New Roman"/>
          <w:lang w:eastAsia="ja-JP"/>
        </w:rPr>
        <w:tab/>
        <w:t xml:space="preserve">if </w:t>
      </w:r>
      <w:r>
        <w:rPr>
          <w:rFonts w:eastAsia="Times New Roman"/>
          <w:i/>
          <w:lang w:eastAsia="ja-JP"/>
        </w:rPr>
        <w:t>schedulingInfoList</w:t>
      </w:r>
      <w:r>
        <w:rPr>
          <w:rFonts w:eastAsia="Times New Roman"/>
          <w:lang w:eastAsia="ja-JP"/>
        </w:rPr>
        <w:t xml:space="preserve"> </w:t>
      </w:r>
      <w:r>
        <w:rPr>
          <w:rFonts w:eastAsia="Times New Roman"/>
          <w:lang w:eastAsia="zh-CN"/>
        </w:rPr>
        <w:t>on the concerned frequency</w:t>
      </w:r>
      <w:r>
        <w:rPr>
          <w:rFonts w:eastAsia="Times New Roman"/>
          <w:lang w:eastAsia="ja-JP"/>
        </w:rPr>
        <w:t xml:space="preserve"> indicates that </w:t>
      </w:r>
      <w:r>
        <w:rPr>
          <w:rFonts w:eastAsia="Times New Roman"/>
          <w:i/>
          <w:lang w:eastAsia="ja-JP"/>
        </w:rPr>
        <w:t>SystemInformationBlockType</w:t>
      </w:r>
      <w:r>
        <w:rPr>
          <w:rFonts w:eastAsia="Times New Roman"/>
          <w:i/>
          <w:lang w:eastAsia="zh-CN"/>
        </w:rPr>
        <w:t>26</w:t>
      </w:r>
      <w:r>
        <w:rPr>
          <w:rFonts w:eastAsia="Times New Roman"/>
          <w:lang w:eastAsia="ja-JP"/>
        </w:rPr>
        <w:t xml:space="preserve"> is present and the UE does not have stored a valid version of this system information block:</w:t>
      </w:r>
    </w:p>
    <w:p w:rsidR="00CC31BB" w:rsidRDefault="00C62CA6">
      <w:pPr>
        <w:overflowPunct w:val="0"/>
        <w:autoSpaceDE w:val="0"/>
        <w:autoSpaceDN w:val="0"/>
        <w:adjustRightInd w:val="0"/>
        <w:ind w:left="1418" w:hanging="284"/>
        <w:textAlignment w:val="baseline"/>
        <w:rPr>
          <w:rFonts w:eastAsia="Times New Roman"/>
          <w:lang w:eastAsia="ja-JP"/>
        </w:rPr>
      </w:pPr>
      <w:r>
        <w:rPr>
          <w:rFonts w:eastAsia="Times New Roman"/>
          <w:lang w:eastAsia="zh-CN"/>
        </w:rPr>
        <w:t>4</w:t>
      </w:r>
      <w:r>
        <w:rPr>
          <w:rFonts w:eastAsia="Times New Roman"/>
          <w:lang w:eastAsia="ja-JP"/>
        </w:rPr>
        <w:t>&gt;</w:t>
      </w:r>
      <w:r>
        <w:rPr>
          <w:rFonts w:eastAsia="Times New Roman"/>
          <w:lang w:eastAsia="ja-JP"/>
        </w:rPr>
        <w:tab/>
        <w:t xml:space="preserve">acquire </w:t>
      </w:r>
      <w:r>
        <w:rPr>
          <w:rFonts w:eastAsia="Times New Roman"/>
          <w:i/>
          <w:lang w:eastAsia="ja-JP"/>
        </w:rPr>
        <w:t>SystemInformationBlockType</w:t>
      </w:r>
      <w:r>
        <w:rPr>
          <w:rFonts w:eastAsia="Times New Roman"/>
          <w:i/>
          <w:lang w:eastAsia="zh-CN"/>
        </w:rPr>
        <w:t>26</w:t>
      </w:r>
      <w:r>
        <w:rPr>
          <w:rFonts w:eastAsia="Times New Roman"/>
          <w:lang w:eastAsia="zh-CN"/>
        </w:rPr>
        <w:t xml:space="preserve"> from the concerned frequency;</w:t>
      </w:r>
    </w:p>
    <w:p w:rsidR="00CC31BB" w:rsidRDefault="00C62CA6">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if the UE is capab</w:t>
      </w:r>
      <w:r>
        <w:rPr>
          <w:rFonts w:eastAsia="Times New Roman"/>
          <w:lang w:eastAsia="ja-JP"/>
        </w:rPr>
        <w:t xml:space="preserve">le of V2X sidelink communication and is configured by upper layers to transmit V2X sidelink communication on a frequency, which is not primary frequency and is not included in </w:t>
      </w:r>
      <w:r>
        <w:rPr>
          <w:rFonts w:eastAsia="Times New Roman"/>
          <w:i/>
          <w:lang w:eastAsia="ja-JP"/>
        </w:rPr>
        <w:t>v2x-InterFreqInfoList</w:t>
      </w:r>
      <w:r>
        <w:rPr>
          <w:rFonts w:eastAsia="Times New Roman"/>
          <w:lang w:eastAsia="ja-JP"/>
        </w:rPr>
        <w:t xml:space="preserve"> in </w:t>
      </w:r>
      <w:r>
        <w:rPr>
          <w:rFonts w:eastAsia="Times New Roman"/>
          <w:i/>
          <w:lang w:eastAsia="ja-JP"/>
        </w:rPr>
        <w:t>SystemInformationBlockType21</w:t>
      </w:r>
      <w:r>
        <w:rPr>
          <w:rFonts w:eastAsia="Times New Roman"/>
          <w:lang w:eastAsia="ja-JP"/>
        </w:rPr>
        <w:t xml:space="preserve"> </w:t>
      </w:r>
      <w:r>
        <w:rPr>
          <w:rFonts w:eastAsia="Times New Roman"/>
          <w:lang w:eastAsia="zh-CN"/>
        </w:rPr>
        <w:t xml:space="preserve">nor </w:t>
      </w:r>
      <w:r>
        <w:rPr>
          <w:rFonts w:eastAsia="Times New Roman"/>
          <w:i/>
          <w:lang w:eastAsia="ja-JP"/>
        </w:rPr>
        <w:t>SystemInformationBlock</w:t>
      </w:r>
      <w:r>
        <w:rPr>
          <w:rFonts w:eastAsia="Times New Roman"/>
          <w:i/>
          <w:lang w:eastAsia="ja-JP"/>
        </w:rPr>
        <w:t>Type26</w:t>
      </w:r>
      <w:r>
        <w:rPr>
          <w:rFonts w:eastAsia="Times New Roman"/>
          <w:lang w:eastAsia="ja-JP"/>
        </w:rPr>
        <w:t xml:space="preserve"> of the serving cell/PCell:</w:t>
      </w:r>
    </w:p>
    <w:p w:rsidR="00CC31BB" w:rsidRDefault="00C62CA6">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if the cell used for V2X sidelink communication on the concerned frequency meets the S-criteria as defined in TS 36.304 [4]:</w:t>
      </w:r>
    </w:p>
    <w:p w:rsidR="00CC31BB" w:rsidRDefault="00C62CA6">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w:t>
      </w:r>
      <w:r>
        <w:rPr>
          <w:rFonts w:eastAsia="Times New Roman"/>
          <w:i/>
          <w:lang w:eastAsia="ja-JP"/>
        </w:rPr>
        <w:t>schedulingInfoList</w:t>
      </w:r>
      <w:r>
        <w:rPr>
          <w:rFonts w:eastAsia="Times New Roman"/>
          <w:lang w:eastAsia="ja-JP"/>
        </w:rPr>
        <w:t xml:space="preserve"> on the concerned frequency indicates that </w:t>
      </w:r>
      <w:r>
        <w:rPr>
          <w:rFonts w:eastAsia="Times New Roman"/>
          <w:i/>
          <w:lang w:eastAsia="ja-JP"/>
        </w:rPr>
        <w:t>SystemInformationBlockType2</w:t>
      </w:r>
      <w:r>
        <w:rPr>
          <w:rFonts w:eastAsia="Times New Roman"/>
          <w:i/>
          <w:lang w:eastAsia="ja-JP"/>
        </w:rPr>
        <w:t>1</w:t>
      </w:r>
      <w:r>
        <w:rPr>
          <w:rFonts w:eastAsia="Times New Roman"/>
          <w:lang w:eastAsia="ja-JP"/>
        </w:rPr>
        <w:t xml:space="preserve"> is present and the UE does not have stored a valid version of this system information block:</w:t>
      </w:r>
    </w:p>
    <w:p w:rsidR="00CC31BB" w:rsidRDefault="00C62CA6">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acquire </w:t>
      </w:r>
      <w:r>
        <w:rPr>
          <w:rFonts w:eastAsia="Times New Roman"/>
          <w:i/>
          <w:lang w:eastAsia="ja-JP"/>
        </w:rPr>
        <w:t>SystemInformationBlockType21</w:t>
      </w:r>
      <w:r>
        <w:rPr>
          <w:rFonts w:eastAsia="Times New Roman"/>
          <w:lang w:eastAsia="ja-JP"/>
        </w:rPr>
        <w:t xml:space="preserve"> from the concerned frequency;</w:t>
      </w:r>
    </w:p>
    <w:p w:rsidR="00CC31BB" w:rsidRDefault="00C62CA6">
      <w:pPr>
        <w:overflowPunct w:val="0"/>
        <w:autoSpaceDE w:val="0"/>
        <w:autoSpaceDN w:val="0"/>
        <w:adjustRightInd w:val="0"/>
        <w:ind w:left="1135" w:hanging="284"/>
        <w:textAlignment w:val="baseline"/>
        <w:rPr>
          <w:rFonts w:eastAsia="Times New Roman"/>
          <w:lang w:eastAsia="ja-JP"/>
        </w:rPr>
      </w:pPr>
      <w:r>
        <w:rPr>
          <w:rFonts w:eastAsia="Times New Roman"/>
          <w:lang w:eastAsia="zh-CN"/>
        </w:rPr>
        <w:t>3</w:t>
      </w:r>
      <w:r>
        <w:rPr>
          <w:rFonts w:eastAsia="Times New Roman"/>
          <w:lang w:eastAsia="ja-JP"/>
        </w:rPr>
        <w:t>&gt;</w:t>
      </w:r>
      <w:r>
        <w:rPr>
          <w:rFonts w:eastAsia="Times New Roman"/>
          <w:lang w:eastAsia="ja-JP"/>
        </w:rPr>
        <w:tab/>
        <w:t xml:space="preserve">if </w:t>
      </w:r>
      <w:r>
        <w:rPr>
          <w:rFonts w:eastAsia="Times New Roman"/>
          <w:i/>
          <w:lang w:eastAsia="ja-JP"/>
        </w:rPr>
        <w:t>schedulingInfoList</w:t>
      </w:r>
      <w:r>
        <w:rPr>
          <w:rFonts w:eastAsia="Times New Roman"/>
          <w:lang w:eastAsia="ja-JP"/>
        </w:rPr>
        <w:t xml:space="preserve"> </w:t>
      </w:r>
      <w:r>
        <w:rPr>
          <w:rFonts w:eastAsia="Times New Roman"/>
          <w:lang w:eastAsia="zh-CN"/>
        </w:rPr>
        <w:t>on the concerned frequency</w:t>
      </w:r>
      <w:r>
        <w:rPr>
          <w:rFonts w:eastAsia="Times New Roman"/>
          <w:lang w:eastAsia="ja-JP"/>
        </w:rPr>
        <w:t xml:space="preserve"> indicates that </w:t>
      </w:r>
      <w:r>
        <w:rPr>
          <w:rFonts w:eastAsia="Times New Roman"/>
          <w:i/>
          <w:lang w:eastAsia="ja-JP"/>
        </w:rPr>
        <w:t>SystemInformationBlockTy</w:t>
      </w:r>
      <w:r>
        <w:rPr>
          <w:rFonts w:eastAsia="Times New Roman"/>
          <w:i/>
          <w:lang w:eastAsia="ja-JP"/>
        </w:rPr>
        <w:t>pe</w:t>
      </w:r>
      <w:r>
        <w:rPr>
          <w:rFonts w:eastAsia="Times New Roman"/>
          <w:i/>
          <w:lang w:eastAsia="zh-CN"/>
        </w:rPr>
        <w:t>26</w:t>
      </w:r>
      <w:r>
        <w:rPr>
          <w:rFonts w:eastAsia="Times New Roman"/>
          <w:lang w:eastAsia="ja-JP"/>
        </w:rPr>
        <w:t xml:space="preserve"> is present and the UE does not have stored a valid version of this system information block:</w:t>
      </w:r>
    </w:p>
    <w:p w:rsidR="00CC31BB" w:rsidRDefault="00C62CA6">
      <w:pPr>
        <w:overflowPunct w:val="0"/>
        <w:autoSpaceDE w:val="0"/>
        <w:autoSpaceDN w:val="0"/>
        <w:adjustRightInd w:val="0"/>
        <w:ind w:left="1418" w:hanging="284"/>
        <w:textAlignment w:val="baseline"/>
        <w:rPr>
          <w:rFonts w:eastAsia="Times New Roman"/>
          <w:lang w:eastAsia="ja-JP"/>
        </w:rPr>
      </w:pPr>
      <w:r>
        <w:rPr>
          <w:rFonts w:eastAsia="Times New Roman"/>
          <w:lang w:eastAsia="zh-CN"/>
        </w:rPr>
        <w:t>4</w:t>
      </w:r>
      <w:r>
        <w:rPr>
          <w:rFonts w:eastAsia="Times New Roman"/>
          <w:lang w:eastAsia="ja-JP"/>
        </w:rPr>
        <w:t>&gt;</w:t>
      </w:r>
      <w:r>
        <w:rPr>
          <w:rFonts w:eastAsia="Times New Roman"/>
          <w:lang w:eastAsia="ja-JP"/>
        </w:rPr>
        <w:tab/>
        <w:t xml:space="preserve">acquire </w:t>
      </w:r>
      <w:r>
        <w:rPr>
          <w:rFonts w:eastAsia="Times New Roman"/>
          <w:i/>
          <w:lang w:eastAsia="ja-JP"/>
        </w:rPr>
        <w:t>SystemInformationBlockType</w:t>
      </w:r>
      <w:r>
        <w:rPr>
          <w:rFonts w:eastAsia="Times New Roman"/>
          <w:i/>
          <w:lang w:eastAsia="zh-CN"/>
        </w:rPr>
        <w:t>26</w:t>
      </w:r>
      <w:r>
        <w:rPr>
          <w:rFonts w:eastAsia="Times New Roman"/>
          <w:lang w:eastAsia="zh-CN"/>
        </w:rPr>
        <w:t xml:space="preserve"> from the </w:t>
      </w:r>
      <w:r>
        <w:rPr>
          <w:rFonts w:eastAsia="Times New Roman"/>
          <w:lang w:eastAsia="ja-JP"/>
        </w:rPr>
        <w:t>concerned</w:t>
      </w:r>
      <w:r>
        <w:rPr>
          <w:rFonts w:eastAsia="Times New Roman"/>
          <w:lang w:eastAsia="zh-CN"/>
        </w:rPr>
        <w:t xml:space="preserve"> frequency;</w:t>
      </w:r>
    </w:p>
    <w:p w:rsidR="00CC31BB" w:rsidRDefault="00C62CA6">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if the NB-IoT UE supports NPRACH resources using preamble format 2:</w:t>
      </w:r>
    </w:p>
    <w:p w:rsidR="00CC31BB" w:rsidRDefault="00C62CA6">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w:t>
      </w:r>
      <w:r>
        <w:rPr>
          <w:rFonts w:eastAsia="Times New Roman"/>
          <w:i/>
          <w:lang w:eastAsia="ja-JP"/>
        </w:rPr>
        <w:t>schedulingI</w:t>
      </w:r>
      <w:r>
        <w:rPr>
          <w:rFonts w:eastAsia="Times New Roman"/>
          <w:i/>
          <w:lang w:eastAsia="ja-JP"/>
        </w:rPr>
        <w:t>nfoList</w:t>
      </w:r>
      <w:r>
        <w:rPr>
          <w:rFonts w:eastAsia="Times New Roman"/>
          <w:lang w:eastAsia="ja-JP"/>
        </w:rPr>
        <w:t xml:space="preserve"> indicates that </w:t>
      </w:r>
      <w:r>
        <w:rPr>
          <w:rFonts w:eastAsia="Times New Roman"/>
          <w:i/>
          <w:lang w:eastAsia="ja-JP"/>
        </w:rPr>
        <w:t>SystemInformationBlockType23-NB</w:t>
      </w:r>
      <w:r>
        <w:rPr>
          <w:rFonts w:eastAsia="Times New Roman"/>
          <w:lang w:eastAsia="ja-JP"/>
        </w:rPr>
        <w:t xml:space="preserve"> is present and the UE does not have stored a valid version of this system information block:</w:t>
      </w:r>
    </w:p>
    <w:p w:rsidR="00CC31BB" w:rsidRDefault="00C62CA6">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acquire </w:t>
      </w:r>
      <w:r>
        <w:rPr>
          <w:rFonts w:eastAsia="Times New Roman"/>
          <w:i/>
          <w:lang w:eastAsia="ja-JP"/>
        </w:rPr>
        <w:t>SystemInformationBlockType23-NB</w:t>
      </w:r>
      <w:r>
        <w:rPr>
          <w:rFonts w:eastAsia="Times New Roman"/>
          <w:lang w:eastAsia="ja-JP"/>
        </w:rPr>
        <w:t>;</w:t>
      </w:r>
    </w:p>
    <w:p w:rsidR="00CC31BB" w:rsidRDefault="00C62CA6">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following a request from positioning upper layers:</w:t>
      </w:r>
    </w:p>
    <w:p w:rsidR="00CC31BB" w:rsidRDefault="00C62CA6">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r>
      <w:r>
        <w:rPr>
          <w:rFonts w:eastAsia="Times New Roman"/>
          <w:lang w:eastAsia="ja-JP"/>
        </w:rPr>
        <w:t xml:space="preserve">acquire </w:t>
      </w:r>
      <w:r>
        <w:rPr>
          <w:rFonts w:eastAsia="Times New Roman"/>
          <w:i/>
          <w:lang w:eastAsia="ja-JP"/>
        </w:rPr>
        <w:t>SystemInformationBlockPos</w:t>
      </w:r>
      <w:r>
        <w:rPr>
          <w:rFonts w:eastAsia="Times New Roman"/>
          <w:lang w:eastAsia="ja-JP"/>
        </w:rPr>
        <w:t>, as defined in 5.2.3;</w:t>
      </w:r>
    </w:p>
    <w:p w:rsidR="00CC31BB" w:rsidRDefault="00C62CA6">
      <w:pPr>
        <w:overflowPunct w:val="0"/>
        <w:autoSpaceDE w:val="0"/>
        <w:autoSpaceDN w:val="0"/>
        <w:adjustRightInd w:val="0"/>
        <w:ind w:left="568" w:hanging="284"/>
        <w:textAlignment w:val="baseline"/>
        <w:rPr>
          <w:rFonts w:eastAsia="Times New Roman"/>
          <w:lang w:eastAsia="zh-CN"/>
        </w:rPr>
      </w:pPr>
      <w:r>
        <w:rPr>
          <w:rFonts w:eastAsia="Times New Roman"/>
          <w:lang w:eastAsia="zh-CN"/>
        </w:rPr>
        <w:t>1&gt;</w:t>
      </w:r>
      <w:r>
        <w:rPr>
          <w:rFonts w:eastAsia="Times New Roman"/>
          <w:lang w:eastAsia="zh-CN"/>
        </w:rPr>
        <w:tab/>
        <w:t>if the UE is capable of NR sidelink communication and is configured by upper layers to receive or transmit NR sidelink communication on a frequency:</w:t>
      </w:r>
    </w:p>
    <w:p w:rsidR="00CC31BB" w:rsidRDefault="00C62CA6">
      <w:pPr>
        <w:overflowPunct w:val="0"/>
        <w:autoSpaceDE w:val="0"/>
        <w:autoSpaceDN w:val="0"/>
        <w:adjustRightInd w:val="0"/>
        <w:ind w:left="851" w:hanging="284"/>
        <w:textAlignment w:val="baseline"/>
        <w:rPr>
          <w:rFonts w:eastAsia="Times New Roman"/>
          <w:lang w:eastAsia="zh-CN"/>
        </w:rPr>
      </w:pPr>
      <w:r>
        <w:rPr>
          <w:rFonts w:eastAsia="Times New Roman"/>
          <w:lang w:eastAsia="zh-CN"/>
        </w:rPr>
        <w:t>2&gt;</w:t>
      </w:r>
      <w:r>
        <w:rPr>
          <w:rFonts w:eastAsia="Times New Roman"/>
          <w:lang w:eastAsia="zh-CN"/>
        </w:rPr>
        <w:tab/>
        <w:t xml:space="preserve">if </w:t>
      </w:r>
      <w:r>
        <w:rPr>
          <w:rFonts w:eastAsia="Times New Roman"/>
          <w:i/>
          <w:lang w:eastAsia="zh-CN"/>
        </w:rPr>
        <w:t>schedulingInfoList</w:t>
      </w:r>
      <w:r>
        <w:rPr>
          <w:rFonts w:eastAsia="Times New Roman"/>
          <w:lang w:eastAsia="zh-CN"/>
        </w:rPr>
        <w:t xml:space="preserve"> on the serving cell/PCe</w:t>
      </w:r>
      <w:r>
        <w:rPr>
          <w:rFonts w:eastAsia="Times New Roman"/>
          <w:lang w:eastAsia="zh-CN"/>
        </w:rPr>
        <w:t xml:space="preserve">ll indicates that </w:t>
      </w:r>
      <w:r>
        <w:rPr>
          <w:rFonts w:eastAsia="Times New Roman"/>
          <w:i/>
          <w:lang w:eastAsia="zh-CN"/>
        </w:rPr>
        <w:t>SystemInformationBlockType28</w:t>
      </w:r>
      <w:r>
        <w:rPr>
          <w:rFonts w:eastAsia="Times New Roman"/>
          <w:lang w:eastAsia="zh-CN"/>
        </w:rPr>
        <w:t xml:space="preserve"> is present and the UE does not have stored valid version of this system information block:</w:t>
      </w:r>
    </w:p>
    <w:p w:rsidR="00CC31BB" w:rsidRDefault="00C62CA6">
      <w:pPr>
        <w:overflowPunct w:val="0"/>
        <w:autoSpaceDE w:val="0"/>
        <w:autoSpaceDN w:val="0"/>
        <w:adjustRightInd w:val="0"/>
        <w:ind w:left="1135" w:hanging="284"/>
        <w:textAlignment w:val="baseline"/>
        <w:rPr>
          <w:rFonts w:eastAsia="Times New Roman"/>
          <w:lang w:eastAsia="ja-JP"/>
        </w:rPr>
      </w:pPr>
      <w:r>
        <w:rPr>
          <w:rFonts w:eastAsia="Times New Roman"/>
          <w:lang w:eastAsia="zh-CN"/>
        </w:rPr>
        <w:t>3&gt;</w:t>
      </w:r>
      <w:r>
        <w:rPr>
          <w:rFonts w:eastAsia="Times New Roman"/>
          <w:lang w:eastAsia="zh-CN"/>
        </w:rPr>
        <w:tab/>
        <w:t xml:space="preserve">acquire </w:t>
      </w:r>
      <w:r>
        <w:rPr>
          <w:rFonts w:eastAsia="Times New Roman"/>
          <w:i/>
          <w:lang w:eastAsia="zh-CN"/>
        </w:rPr>
        <w:t>SystemInformationBlockType28</w:t>
      </w:r>
      <w:r>
        <w:rPr>
          <w:rFonts w:eastAsia="Times New Roman"/>
          <w:lang w:eastAsia="zh-CN"/>
        </w:rPr>
        <w:t xml:space="preserve"> from serving cell/PCell;</w:t>
      </w:r>
    </w:p>
    <w:p w:rsidR="00CC31BB" w:rsidRDefault="00C62CA6">
      <w:pPr>
        <w:overflowPunct w:val="0"/>
        <w:autoSpaceDE w:val="0"/>
        <w:autoSpaceDN w:val="0"/>
        <w:adjustRightInd w:val="0"/>
        <w:textAlignment w:val="baseline"/>
        <w:rPr>
          <w:rFonts w:eastAsia="Times New Roman"/>
          <w:lang w:eastAsia="ja-JP"/>
        </w:rPr>
      </w:pPr>
      <w:r>
        <w:rPr>
          <w:rFonts w:eastAsia="Times New Roman"/>
          <w:lang w:eastAsia="ja-JP"/>
        </w:rPr>
        <w:t>The UE may apply the received SIBs or posSIBs immedia</w:t>
      </w:r>
      <w:r>
        <w:rPr>
          <w:rFonts w:eastAsia="Times New Roman"/>
          <w:lang w:eastAsia="ja-JP"/>
        </w:rPr>
        <w:t xml:space="preserve">tely, i.e. the UE does not need to delay using a SIB or posSIB until all SI messages have been received. The UE may delay applying the received SIBs until completing lower layer procedures associated with a received or a UE originated RRC message, e.g. an </w:t>
      </w:r>
      <w:r>
        <w:rPr>
          <w:rFonts w:eastAsia="Times New Roman"/>
          <w:lang w:eastAsia="ja-JP"/>
        </w:rPr>
        <w:t>ongoing random access procedure.</w:t>
      </w:r>
    </w:p>
    <w:p w:rsidR="00CC31BB" w:rsidRDefault="00C62CA6">
      <w:pPr>
        <w:keepLines/>
        <w:overflowPunct w:val="0"/>
        <w:autoSpaceDE w:val="0"/>
        <w:autoSpaceDN w:val="0"/>
        <w:adjustRightInd w:val="0"/>
        <w:spacing w:after="120"/>
        <w:ind w:left="1135" w:hanging="851"/>
        <w:textAlignment w:val="baseline"/>
        <w:rPr>
          <w:rFonts w:eastAsia="Times New Roman"/>
          <w:lang w:eastAsia="ja-JP"/>
        </w:rPr>
      </w:pPr>
      <w:r>
        <w:rPr>
          <w:rFonts w:eastAsia="Times New Roman"/>
          <w:lang w:eastAsia="ja-JP"/>
        </w:rPr>
        <w:t>NOTE 6:</w:t>
      </w:r>
      <w:r>
        <w:rPr>
          <w:rFonts w:eastAsia="Times New Roman"/>
          <w:lang w:eastAsia="ja-JP"/>
        </w:rPr>
        <w:tab/>
        <w:t xml:space="preserve">While attempting to acquire a particular SIB/posSIB, if the UE detects from </w:t>
      </w:r>
      <w:r>
        <w:rPr>
          <w:rFonts w:eastAsia="Times New Roman"/>
          <w:i/>
          <w:lang w:eastAsia="ja-JP"/>
        </w:rPr>
        <w:t>schedulingInfoList</w:t>
      </w:r>
      <w:r>
        <w:rPr>
          <w:rFonts w:eastAsia="Times New Roman"/>
          <w:lang w:eastAsia="ja-JP"/>
        </w:rPr>
        <w:t xml:space="preserve">/ </w:t>
      </w:r>
      <w:r>
        <w:rPr>
          <w:rFonts w:eastAsia="Times New Roman"/>
          <w:i/>
          <w:lang w:eastAsia="ja-JP"/>
        </w:rPr>
        <w:t>posSchedulingInfoList</w:t>
      </w:r>
      <w:r>
        <w:rPr>
          <w:rFonts w:eastAsia="Times New Roman"/>
          <w:lang w:eastAsia="ja-JP"/>
        </w:rPr>
        <w:t xml:space="preserve"> that it is no longer present, the UE should stop trying to acquire the particular SIB/ posSIB.</w:t>
      </w:r>
    </w:p>
    <w:p w:rsidR="00CC31BB" w:rsidRDefault="00C62C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AE2AB9">
        <w:rPr>
          <w:rFonts w:eastAsia="宋体"/>
          <w:i/>
          <w:iCs/>
          <w:highlight w:val="yellow"/>
          <w:lang w:val="en-US" w:eastAsia="zh-CN"/>
        </w:rPr>
        <w:t>//skip the unchanged section//</w:t>
      </w:r>
    </w:p>
    <w:p w:rsidR="00CC31BB" w:rsidRDefault="00C62C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Pr>
          <w:rFonts w:ascii="Arial" w:eastAsia="Times New Roman" w:hAnsi="Arial"/>
          <w:sz w:val="24"/>
          <w:lang w:eastAsia="ja-JP"/>
        </w:rPr>
        <w:t>5.2.2.6</w:t>
      </w:r>
      <w:r>
        <w:rPr>
          <w:rFonts w:ascii="Arial" w:eastAsia="Times New Roman" w:hAnsi="Arial"/>
          <w:sz w:val="24"/>
          <w:lang w:eastAsia="ja-JP"/>
        </w:rPr>
        <w:tab/>
        <w:t xml:space="preserve">Actions upon reception of the </w:t>
      </w:r>
      <w:r>
        <w:rPr>
          <w:rFonts w:ascii="Arial" w:eastAsia="Times New Roman" w:hAnsi="Arial"/>
          <w:i/>
          <w:sz w:val="24"/>
          <w:lang w:eastAsia="ja-JP"/>
        </w:rPr>
        <w:t>MasterInformationBlock</w:t>
      </w:r>
      <w:r>
        <w:rPr>
          <w:rFonts w:ascii="Arial" w:eastAsia="Times New Roman" w:hAnsi="Arial"/>
          <w:sz w:val="24"/>
          <w:lang w:eastAsia="ja-JP"/>
        </w:rPr>
        <w:t xml:space="preserve"> message</w:t>
      </w:r>
    </w:p>
    <w:p w:rsidR="00CC31BB" w:rsidRDefault="00C62CA6">
      <w:pPr>
        <w:overflowPunct w:val="0"/>
        <w:autoSpaceDE w:val="0"/>
        <w:autoSpaceDN w:val="0"/>
        <w:adjustRightInd w:val="0"/>
        <w:textAlignment w:val="baseline"/>
        <w:rPr>
          <w:rFonts w:eastAsia="Times New Roman"/>
          <w:lang w:eastAsia="ja-JP"/>
        </w:rPr>
      </w:pPr>
      <w:r>
        <w:rPr>
          <w:rFonts w:eastAsia="Times New Roman"/>
          <w:lang w:eastAsia="ja-JP"/>
        </w:rPr>
        <w:t xml:space="preserve">Upon receiving the </w:t>
      </w:r>
      <w:r>
        <w:rPr>
          <w:rFonts w:eastAsia="Times New Roman"/>
          <w:i/>
          <w:lang w:eastAsia="ja-JP"/>
        </w:rPr>
        <w:t>MasterInformationBlock</w:t>
      </w:r>
      <w:r>
        <w:rPr>
          <w:rFonts w:eastAsia="Times New Roman"/>
          <w:lang w:eastAsia="ja-JP"/>
        </w:rPr>
        <w:t xml:space="preserve"> message the UE shall:</w:t>
      </w:r>
    </w:p>
    <w:p w:rsidR="00CC31BB" w:rsidRDefault="00C62CA6">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apply the radio resource configuration included in the </w:t>
      </w:r>
      <w:r>
        <w:rPr>
          <w:rFonts w:eastAsia="Times New Roman"/>
          <w:i/>
          <w:lang w:eastAsia="ja-JP"/>
        </w:rPr>
        <w:t>phich-Config</w:t>
      </w:r>
      <w:r>
        <w:rPr>
          <w:rFonts w:eastAsia="Times New Roman"/>
          <w:lang w:eastAsia="ja-JP"/>
        </w:rPr>
        <w:t>;</w:t>
      </w:r>
    </w:p>
    <w:p w:rsidR="00CC31BB" w:rsidRDefault="00C62CA6">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UE is in </w:t>
      </w:r>
      <w:r>
        <w:rPr>
          <w:rFonts w:eastAsia="Times New Roman"/>
          <w:lang w:eastAsia="ja-JP"/>
        </w:rPr>
        <w:t>RRC_IDLE</w:t>
      </w:r>
      <w:ins w:id="57" w:author="ZTE" w:date="2021-01-06T18:49:00Z">
        <w:r>
          <w:rPr>
            <w:rFonts w:eastAsia="Times New Roman"/>
            <w:lang w:val="en-US" w:eastAsia="ja-JP"/>
          </w:rPr>
          <w:t xml:space="preserve">, in </w:t>
        </w:r>
        <w:r>
          <w:rPr>
            <w:rFonts w:eastAsia="宋体"/>
            <w:lang w:val="en-US" w:eastAsia="zh-CN"/>
          </w:rPr>
          <w:t>RRC_INACTIVE</w:t>
        </w:r>
      </w:ins>
      <w:r>
        <w:rPr>
          <w:rFonts w:eastAsia="Times New Roman"/>
          <w:lang w:eastAsia="ja-JP"/>
        </w:rPr>
        <w:t xml:space="preserve"> or if the UE is in RRC_CONNECTED while T311 is running:</w:t>
      </w:r>
    </w:p>
    <w:p w:rsidR="00CC31BB" w:rsidRDefault="00C62CA6">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if the UE has no valid system information stored according to 5.2.2.3 for the concerned cell:</w:t>
      </w:r>
    </w:p>
    <w:p w:rsidR="00CC31BB" w:rsidRDefault="00C62CA6">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apply the received value of </w:t>
      </w:r>
      <w:r>
        <w:rPr>
          <w:rFonts w:eastAsia="Times New Roman"/>
          <w:i/>
          <w:iCs/>
          <w:lang w:eastAsia="ja-JP"/>
        </w:rPr>
        <w:t>dl-Bandwidth</w:t>
      </w:r>
      <w:r>
        <w:rPr>
          <w:rFonts w:eastAsia="Times New Roman"/>
          <w:lang w:eastAsia="ja-JP"/>
        </w:rPr>
        <w:t xml:space="preserve"> to the </w:t>
      </w:r>
      <w:r>
        <w:rPr>
          <w:rFonts w:eastAsia="Times New Roman"/>
          <w:i/>
          <w:iCs/>
          <w:lang w:eastAsia="ja-JP"/>
        </w:rPr>
        <w:t>ul-Bandwidth</w:t>
      </w:r>
      <w:r>
        <w:rPr>
          <w:rFonts w:eastAsia="Times New Roman"/>
          <w:lang w:eastAsia="ja-JP"/>
        </w:rPr>
        <w:t xml:space="preserve"> until </w:t>
      </w:r>
      <w:r>
        <w:rPr>
          <w:rFonts w:eastAsia="Times New Roman"/>
          <w:i/>
          <w:iCs/>
          <w:lang w:eastAsia="ja-JP"/>
        </w:rPr>
        <w:t>SystemI</w:t>
      </w:r>
      <w:r>
        <w:rPr>
          <w:rFonts w:eastAsia="Times New Roman"/>
          <w:i/>
          <w:iCs/>
          <w:lang w:eastAsia="ja-JP"/>
        </w:rPr>
        <w:t>nformationBlockType2</w:t>
      </w:r>
      <w:r>
        <w:rPr>
          <w:rFonts w:eastAsia="Times New Roman"/>
          <w:lang w:eastAsia="ja-JP"/>
        </w:rPr>
        <w:t xml:space="preserve"> is received;</w:t>
      </w:r>
    </w:p>
    <w:p w:rsidR="00CC31BB" w:rsidRDefault="00C62CA6">
      <w:pPr>
        <w:overflowPunct w:val="0"/>
        <w:autoSpaceDE w:val="0"/>
        <w:autoSpaceDN w:val="0"/>
        <w:adjustRightInd w:val="0"/>
        <w:textAlignment w:val="baseline"/>
        <w:rPr>
          <w:rFonts w:eastAsia="Times New Roman"/>
          <w:lang w:eastAsia="ja-JP"/>
        </w:rPr>
      </w:pPr>
      <w:r>
        <w:rPr>
          <w:rFonts w:eastAsia="Times New Roman"/>
          <w:lang w:eastAsia="ja-JP"/>
        </w:rPr>
        <w:t xml:space="preserve">Upon receiving the </w:t>
      </w:r>
      <w:r>
        <w:rPr>
          <w:rFonts w:eastAsia="Times New Roman"/>
          <w:i/>
          <w:lang w:eastAsia="ja-JP"/>
        </w:rPr>
        <w:t>MasterInformationBlock-NB</w:t>
      </w:r>
      <w:r>
        <w:rPr>
          <w:rFonts w:eastAsia="Times New Roman"/>
          <w:lang w:eastAsia="ja-JP"/>
        </w:rPr>
        <w:t xml:space="preserve"> </w:t>
      </w:r>
      <w:r>
        <w:rPr>
          <w:rFonts w:eastAsia="Times New Roman"/>
          <w:i/>
          <w:lang w:eastAsia="ja-JP"/>
        </w:rPr>
        <w:t>or MasterInformationBlock-TDD-NB</w:t>
      </w:r>
      <w:r>
        <w:rPr>
          <w:rFonts w:eastAsia="Times New Roman"/>
          <w:lang w:eastAsia="ja-JP"/>
        </w:rPr>
        <w:t xml:space="preserve"> message the UE shall:</w:t>
      </w:r>
    </w:p>
    <w:p w:rsidR="00CC31BB" w:rsidRDefault="00C62CA6">
      <w:pPr>
        <w:overflowPunct w:val="0"/>
        <w:autoSpaceDE w:val="0"/>
        <w:autoSpaceDN w:val="0"/>
        <w:adjustRightInd w:val="0"/>
        <w:ind w:left="568" w:hanging="284"/>
        <w:textAlignment w:val="baseline"/>
        <w:rPr>
          <w:rFonts w:eastAsia="Times New Roman"/>
          <w:lang w:eastAsia="ja-JP"/>
        </w:rPr>
      </w:pPr>
      <w:r>
        <w:rPr>
          <w:rFonts w:eastAsia="Times New Roman"/>
          <w:lang w:eastAsia="ja-JP"/>
        </w:rPr>
        <w:lastRenderedPageBreak/>
        <w:t>1&gt;</w:t>
      </w:r>
      <w:r>
        <w:rPr>
          <w:rFonts w:eastAsia="Times New Roman"/>
          <w:lang w:eastAsia="ja-JP"/>
        </w:rPr>
        <w:tab/>
        <w:t xml:space="preserve">apply the radio resource configuration included in accordance with the </w:t>
      </w:r>
      <w:r>
        <w:rPr>
          <w:rFonts w:eastAsia="Times New Roman"/>
          <w:i/>
          <w:lang w:eastAsia="ja-JP"/>
        </w:rPr>
        <w:t>operationModeInfo</w:t>
      </w:r>
      <w:r>
        <w:rPr>
          <w:rFonts w:eastAsia="Times New Roman"/>
          <w:lang w:eastAsia="ja-JP"/>
        </w:rPr>
        <w:t>.</w:t>
      </w:r>
    </w:p>
    <w:p w:rsidR="00CC31BB" w:rsidRDefault="00C62CA6">
      <w:pPr>
        <w:overflowPunct w:val="0"/>
        <w:autoSpaceDE w:val="0"/>
        <w:autoSpaceDN w:val="0"/>
        <w:adjustRightInd w:val="0"/>
        <w:textAlignment w:val="baseline"/>
        <w:rPr>
          <w:rFonts w:eastAsia="Times New Roman"/>
          <w:lang w:eastAsia="ja-JP"/>
        </w:rPr>
      </w:pPr>
      <w:r>
        <w:rPr>
          <w:rFonts w:eastAsia="Times New Roman"/>
          <w:lang w:eastAsia="ja-JP"/>
        </w:rPr>
        <w:t>No UE requirements related to</w:t>
      </w:r>
      <w:r>
        <w:rPr>
          <w:rFonts w:eastAsia="Times New Roman"/>
          <w:lang w:eastAsia="ja-JP"/>
        </w:rPr>
        <w:t xml:space="preserve"> the contents of </w:t>
      </w:r>
      <w:r>
        <w:rPr>
          <w:rFonts w:eastAsia="Times New Roman"/>
          <w:i/>
          <w:lang w:eastAsia="ja-JP"/>
        </w:rPr>
        <w:t xml:space="preserve">MasterInformationBlock-MBMS </w:t>
      </w:r>
      <w:r>
        <w:rPr>
          <w:rFonts w:eastAsia="Times New Roman"/>
          <w:lang w:eastAsia="ja-JP"/>
        </w:rPr>
        <w:t>apply other than those specified elsewhere e.g. within procedures using the concerned system information, and/ or within the corresponding field descriptions.</w:t>
      </w:r>
    </w:p>
    <w:p w:rsidR="00CC31BB" w:rsidRDefault="00C62C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Pr>
          <w:rFonts w:ascii="Arial" w:eastAsia="Times New Roman" w:hAnsi="Arial"/>
          <w:sz w:val="24"/>
          <w:lang w:eastAsia="ja-JP"/>
        </w:rPr>
        <w:t>5.2.2.7</w:t>
      </w:r>
      <w:r>
        <w:rPr>
          <w:rFonts w:ascii="Arial" w:eastAsia="Times New Roman" w:hAnsi="Arial"/>
          <w:sz w:val="24"/>
          <w:lang w:eastAsia="ja-JP"/>
        </w:rPr>
        <w:tab/>
        <w:t xml:space="preserve">Actions upon reception of the </w:t>
      </w:r>
      <w:r>
        <w:rPr>
          <w:rFonts w:ascii="Arial" w:eastAsia="Times New Roman" w:hAnsi="Arial"/>
          <w:i/>
          <w:sz w:val="24"/>
          <w:lang w:eastAsia="ja-JP"/>
        </w:rPr>
        <w:t>SystemInformationBlockType1</w:t>
      </w:r>
      <w:r>
        <w:rPr>
          <w:rFonts w:ascii="Arial" w:eastAsia="Times New Roman" w:hAnsi="Arial"/>
          <w:sz w:val="24"/>
          <w:lang w:eastAsia="ja-JP"/>
        </w:rPr>
        <w:t xml:space="preserve"> message</w:t>
      </w:r>
    </w:p>
    <w:p w:rsidR="00CC31BB" w:rsidRDefault="00C62CA6">
      <w:pPr>
        <w:overflowPunct w:val="0"/>
        <w:autoSpaceDE w:val="0"/>
        <w:autoSpaceDN w:val="0"/>
        <w:adjustRightInd w:val="0"/>
        <w:textAlignment w:val="baseline"/>
        <w:rPr>
          <w:rFonts w:eastAsia="Times New Roman"/>
          <w:lang w:eastAsia="ja-JP"/>
        </w:rPr>
      </w:pPr>
      <w:r>
        <w:rPr>
          <w:rFonts w:eastAsia="Times New Roman"/>
          <w:lang w:eastAsia="ja-JP"/>
        </w:rPr>
        <w:t xml:space="preserve">Upon receiving the </w:t>
      </w:r>
      <w:r>
        <w:rPr>
          <w:rFonts w:eastAsia="Times New Roman"/>
          <w:i/>
          <w:lang w:eastAsia="ja-JP"/>
        </w:rPr>
        <w:t>SystemInformationBlockType1</w:t>
      </w:r>
      <w:r>
        <w:rPr>
          <w:rFonts w:eastAsia="Times New Roman"/>
          <w:lang w:eastAsia="ja-JP"/>
        </w:rPr>
        <w:t xml:space="preserve"> or </w:t>
      </w:r>
      <w:r>
        <w:rPr>
          <w:rFonts w:eastAsia="Times New Roman"/>
          <w:i/>
          <w:lang w:eastAsia="ja-JP"/>
        </w:rPr>
        <w:t>SystemInformationBlockType1-BR</w:t>
      </w:r>
      <w:r>
        <w:rPr>
          <w:rFonts w:eastAsia="Times New Roman"/>
          <w:lang w:eastAsia="ja-JP"/>
        </w:rPr>
        <w:t xml:space="preserve"> either via broadcast or via dedicated signalling, the UE shall:</w:t>
      </w:r>
    </w:p>
    <w:p w:rsidR="00CC31BB" w:rsidRDefault="00C62CA6">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if the upper layers indicate the selected core network type as 5GC:</w:t>
      </w:r>
    </w:p>
    <w:p w:rsidR="00CC31BB" w:rsidRDefault="00C62CA6">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i</w:t>
      </w:r>
      <w:r>
        <w:rPr>
          <w:rFonts w:eastAsia="Times New Roman"/>
          <w:lang w:eastAsia="ja-JP"/>
        </w:rPr>
        <w:t xml:space="preserve">f the </w:t>
      </w:r>
      <w:r>
        <w:rPr>
          <w:rFonts w:eastAsia="Times New Roman"/>
          <w:i/>
          <w:lang w:eastAsia="ja-JP"/>
        </w:rPr>
        <w:t>cellAccessRelatedInfoList-5GC</w:t>
      </w:r>
      <w:r>
        <w:rPr>
          <w:rFonts w:eastAsia="Times New Roman"/>
          <w:lang w:eastAsia="ja-JP"/>
        </w:rPr>
        <w:t xml:space="preserve"> contains an entry with the </w:t>
      </w:r>
      <w:r>
        <w:rPr>
          <w:rFonts w:eastAsia="Times New Roman"/>
          <w:i/>
          <w:lang w:eastAsia="ja-JP"/>
        </w:rPr>
        <w:t xml:space="preserve">plmn-Identity </w:t>
      </w:r>
      <w:r>
        <w:rPr>
          <w:rFonts w:eastAsia="Times New Roman"/>
          <w:lang w:eastAsia="ja-JP"/>
        </w:rPr>
        <w:t xml:space="preserve">or </w:t>
      </w:r>
      <w:r>
        <w:rPr>
          <w:rFonts w:eastAsia="Times New Roman"/>
          <w:i/>
          <w:lang w:eastAsia="ja-JP"/>
        </w:rPr>
        <w:t>plmn-Index</w:t>
      </w:r>
      <w:r>
        <w:rPr>
          <w:rFonts w:eastAsia="Times New Roman"/>
          <w:lang w:eastAsia="ja-JP"/>
        </w:rPr>
        <w:t xml:space="preserve"> of the selected PLMN:</w:t>
      </w:r>
    </w:p>
    <w:p w:rsidR="00CC31BB" w:rsidRDefault="00C62CA6">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in the remainder of the procedures use </w:t>
      </w:r>
      <w:r>
        <w:rPr>
          <w:rFonts w:eastAsia="Times New Roman"/>
          <w:i/>
          <w:lang w:eastAsia="ja-JP"/>
        </w:rPr>
        <w:t>plmn-IdentityList</w:t>
      </w:r>
      <w:r>
        <w:rPr>
          <w:rFonts w:eastAsia="Times New Roman"/>
          <w:lang w:eastAsia="ja-JP"/>
        </w:rPr>
        <w:t xml:space="preserve">, </w:t>
      </w:r>
      <w:r>
        <w:rPr>
          <w:rFonts w:eastAsia="Times New Roman"/>
          <w:i/>
          <w:lang w:eastAsia="ja-JP"/>
        </w:rPr>
        <w:t>trackingAreaCode</w:t>
      </w:r>
      <w:r>
        <w:rPr>
          <w:rFonts w:eastAsia="Times New Roman"/>
          <w:lang w:eastAsia="ja-JP"/>
        </w:rPr>
        <w:t xml:space="preserve">, and </w:t>
      </w:r>
      <w:r>
        <w:rPr>
          <w:rFonts w:eastAsia="Times New Roman"/>
          <w:i/>
          <w:lang w:eastAsia="ja-JP"/>
        </w:rPr>
        <w:t>cellIdentity</w:t>
      </w:r>
      <w:r>
        <w:rPr>
          <w:rFonts w:eastAsia="Times New Roman"/>
          <w:lang w:eastAsia="ja-JP"/>
        </w:rPr>
        <w:t xml:space="preserve"> for the cell as received in the corresponding </w:t>
      </w:r>
      <w:r>
        <w:rPr>
          <w:rFonts w:eastAsia="Times New Roman"/>
          <w:i/>
          <w:lang w:eastAsia="ja-JP"/>
        </w:rPr>
        <w:t>c</w:t>
      </w:r>
      <w:r>
        <w:rPr>
          <w:rFonts w:eastAsia="Times New Roman"/>
          <w:i/>
          <w:lang w:eastAsia="ja-JP"/>
        </w:rPr>
        <w:t>ellAccessRelatedInfoList-5GC</w:t>
      </w:r>
      <w:r>
        <w:rPr>
          <w:rFonts w:eastAsia="Times New Roman"/>
          <w:lang w:eastAsia="ja-JP"/>
        </w:rPr>
        <w:t xml:space="preserve"> containing the selected PLMN;</w:t>
      </w:r>
    </w:p>
    <w:p w:rsidR="00CC31BB" w:rsidRDefault="00C62CA6">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else if the </w:t>
      </w:r>
      <w:r>
        <w:rPr>
          <w:rFonts w:eastAsia="Times New Roman"/>
          <w:i/>
          <w:lang w:eastAsia="ja-JP"/>
        </w:rPr>
        <w:t>cellAccessRelatedInfoList</w:t>
      </w:r>
      <w:r>
        <w:rPr>
          <w:rFonts w:eastAsia="Times New Roman"/>
          <w:lang w:eastAsia="ja-JP"/>
        </w:rPr>
        <w:t xml:space="preserve"> contains an entry with the </w:t>
      </w:r>
      <w:r>
        <w:rPr>
          <w:rFonts w:eastAsia="Times New Roman"/>
          <w:i/>
          <w:lang w:eastAsia="ja-JP"/>
        </w:rPr>
        <w:t>PLMN-Identity</w:t>
      </w:r>
      <w:r>
        <w:rPr>
          <w:rFonts w:eastAsia="Times New Roman"/>
          <w:lang w:eastAsia="ja-JP"/>
        </w:rPr>
        <w:t xml:space="preserve"> of the selected PLMN:</w:t>
      </w:r>
    </w:p>
    <w:p w:rsidR="00CC31BB" w:rsidRDefault="00C62CA6">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in the remainder of the procedures use </w:t>
      </w:r>
      <w:r>
        <w:rPr>
          <w:rFonts w:eastAsia="Times New Roman"/>
          <w:i/>
          <w:lang w:eastAsia="ja-JP"/>
        </w:rPr>
        <w:t>plmn-IdentityList</w:t>
      </w:r>
      <w:r>
        <w:rPr>
          <w:rFonts w:eastAsia="Times New Roman"/>
          <w:lang w:eastAsia="ja-JP"/>
        </w:rPr>
        <w:t xml:space="preserve">, </w:t>
      </w:r>
      <w:r>
        <w:rPr>
          <w:rFonts w:eastAsia="Times New Roman"/>
          <w:i/>
          <w:lang w:eastAsia="ja-JP"/>
        </w:rPr>
        <w:t>trackingAreaCode</w:t>
      </w:r>
      <w:r>
        <w:rPr>
          <w:rFonts w:eastAsia="Times New Roman"/>
          <w:lang w:eastAsia="ja-JP"/>
        </w:rPr>
        <w:t xml:space="preserve">, and </w:t>
      </w:r>
      <w:r>
        <w:rPr>
          <w:rFonts w:eastAsia="Times New Roman"/>
          <w:i/>
          <w:lang w:eastAsia="ja-JP"/>
        </w:rPr>
        <w:t>cellIdentity</w:t>
      </w:r>
      <w:r>
        <w:rPr>
          <w:rFonts w:eastAsia="Times New Roman"/>
          <w:lang w:eastAsia="ja-JP"/>
        </w:rPr>
        <w:t xml:space="preserve"> for the cell as received in the corresponding </w:t>
      </w:r>
      <w:r>
        <w:rPr>
          <w:rFonts w:eastAsia="Times New Roman"/>
          <w:i/>
          <w:lang w:eastAsia="ja-JP"/>
        </w:rPr>
        <w:t>cellAccessRelatedInfoList</w:t>
      </w:r>
      <w:r>
        <w:rPr>
          <w:rFonts w:eastAsia="Times New Roman"/>
          <w:lang w:eastAsia="ja-JP"/>
        </w:rPr>
        <w:t xml:space="preserve"> containing the selected PLMN;</w:t>
      </w:r>
    </w:p>
    <w:p w:rsidR="00CC31BB" w:rsidRDefault="00C62CA6">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if in RRC_IDLE</w:t>
      </w:r>
      <w:ins w:id="58" w:author="ZTE" w:date="2021-01-06T18:50:00Z">
        <w:r>
          <w:rPr>
            <w:rFonts w:eastAsia="宋体"/>
            <w:lang w:val="en-US" w:eastAsia="zh-CN"/>
          </w:rPr>
          <w:t>, in RRC_INACTIVE</w:t>
        </w:r>
      </w:ins>
      <w:r>
        <w:rPr>
          <w:rFonts w:eastAsia="Times New Roman"/>
          <w:lang w:eastAsia="ja-JP"/>
        </w:rPr>
        <w:t xml:space="preserve"> or in RRC_CONNECTED while T311 is running; and</w:t>
      </w:r>
    </w:p>
    <w:p w:rsidR="00CC31BB" w:rsidRDefault="00C62CA6">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if the UE is a category 0 UE according to TS 36.306 [5];</w:t>
      </w:r>
      <w:r>
        <w:rPr>
          <w:rFonts w:eastAsia="Times New Roman"/>
          <w:lang w:eastAsia="ja-JP"/>
        </w:rPr>
        <w:t xml:space="preserve"> and</w:t>
      </w:r>
    </w:p>
    <w:p w:rsidR="00CC31BB" w:rsidRDefault="00C62CA6">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w:t>
      </w:r>
      <w:r>
        <w:rPr>
          <w:rFonts w:eastAsia="Times New Roman"/>
          <w:i/>
          <w:lang w:eastAsia="ja-JP"/>
        </w:rPr>
        <w:t>category0Allowed</w:t>
      </w:r>
      <w:r>
        <w:rPr>
          <w:rFonts w:eastAsia="Times New Roman"/>
          <w:lang w:eastAsia="ja-JP"/>
        </w:rPr>
        <w:t xml:space="preserve"> is not included in </w:t>
      </w:r>
      <w:r>
        <w:rPr>
          <w:rFonts w:eastAsia="Times New Roman"/>
          <w:i/>
          <w:lang w:eastAsia="ja-JP"/>
        </w:rPr>
        <w:t>SystemInformationBlockType1</w:t>
      </w:r>
      <w:r>
        <w:rPr>
          <w:rFonts w:eastAsia="Times New Roman"/>
          <w:lang w:eastAsia="ja-JP"/>
        </w:rPr>
        <w:t>:</w:t>
      </w:r>
    </w:p>
    <w:p w:rsidR="00CC31BB" w:rsidRDefault="00C62CA6">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consider the cell as barred in accordance with TS 36.304 [4];</w:t>
      </w:r>
    </w:p>
    <w:p w:rsidR="00CC31BB" w:rsidRDefault="00C62CA6">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in RRC_CONNECTED while T311 is not running, and the UE supports multi-band cells as defined by bit 31 in </w:t>
      </w:r>
      <w:r>
        <w:rPr>
          <w:rFonts w:eastAsia="Times New Roman"/>
          <w:i/>
          <w:lang w:eastAsia="ja-JP"/>
        </w:rPr>
        <w:t>featureGroupIndicators</w:t>
      </w:r>
      <w:r>
        <w:rPr>
          <w:rFonts w:eastAsia="Times New Roman"/>
          <w:lang w:eastAsia="ja-JP"/>
        </w:rPr>
        <w:t>:</w:t>
      </w:r>
    </w:p>
    <w:p w:rsidR="00CC31BB" w:rsidRDefault="00C62CA6">
      <w:pPr>
        <w:overflowPunct w:val="0"/>
        <w:autoSpaceDE w:val="0"/>
        <w:autoSpaceDN w:val="0"/>
        <w:adjustRightInd w:val="0"/>
        <w:ind w:left="851" w:hanging="284"/>
        <w:textAlignment w:val="baseline"/>
        <w:rPr>
          <w:rFonts w:eastAsia="Times New Roman"/>
          <w:lang w:eastAsia="ja-JP"/>
        </w:rPr>
      </w:pPr>
      <w:r>
        <w:rPr>
          <w:rFonts w:eastAsia="宋体"/>
          <w:lang w:eastAsia="ja-JP"/>
        </w:rPr>
        <w:t>2&gt;</w:t>
      </w:r>
      <w:r>
        <w:rPr>
          <w:rFonts w:eastAsia="宋体"/>
          <w:lang w:eastAsia="ja-JP"/>
        </w:rPr>
        <w:tab/>
      </w:r>
      <w:r>
        <w:rPr>
          <w:rFonts w:eastAsia="Times New Roman"/>
          <w:lang w:eastAsia="ja-JP"/>
        </w:rPr>
        <w:t xml:space="preserve">disregard the </w:t>
      </w:r>
      <w:r>
        <w:rPr>
          <w:rFonts w:eastAsia="Times New Roman"/>
          <w:i/>
          <w:lang w:eastAsia="ja-JP"/>
        </w:rPr>
        <w:t>freqBandIndicator</w:t>
      </w:r>
      <w:r>
        <w:rPr>
          <w:rFonts w:eastAsia="Times New Roman"/>
          <w:lang w:eastAsia="ja-JP"/>
        </w:rPr>
        <w:t xml:space="preserve"> and </w:t>
      </w:r>
      <w:r>
        <w:rPr>
          <w:rFonts w:eastAsia="Times New Roman"/>
          <w:i/>
          <w:iCs/>
          <w:lang w:eastAsia="ja-JP"/>
        </w:rPr>
        <w:t>multiBandInfoList</w:t>
      </w:r>
      <w:r>
        <w:rPr>
          <w:rFonts w:eastAsia="Times New Roman"/>
          <w:iCs/>
          <w:lang w:eastAsia="ja-JP"/>
        </w:rPr>
        <w:t>, if</w:t>
      </w:r>
      <w:r>
        <w:rPr>
          <w:rFonts w:eastAsia="Times New Roman"/>
          <w:i/>
          <w:iCs/>
          <w:lang w:eastAsia="ja-JP"/>
        </w:rPr>
        <w:t xml:space="preserve"> </w:t>
      </w:r>
      <w:r>
        <w:rPr>
          <w:rFonts w:eastAsia="Times New Roman"/>
          <w:lang w:eastAsia="ja-JP"/>
        </w:rPr>
        <w:t xml:space="preserve">received, </w:t>
      </w:r>
      <w:r>
        <w:rPr>
          <w:rFonts w:eastAsia="Times New Roman"/>
          <w:iCs/>
          <w:lang w:eastAsia="ja-JP"/>
        </w:rPr>
        <w:t>while in RRC_CONNECTED</w:t>
      </w:r>
      <w:r>
        <w:rPr>
          <w:rFonts w:eastAsia="Times New Roman"/>
          <w:lang w:eastAsia="ja-JP"/>
        </w:rPr>
        <w:t>;</w:t>
      </w:r>
    </w:p>
    <w:p w:rsidR="00CC31BB" w:rsidRDefault="00C62CA6">
      <w:pPr>
        <w:overflowPunct w:val="0"/>
        <w:autoSpaceDE w:val="0"/>
        <w:autoSpaceDN w:val="0"/>
        <w:adjustRightInd w:val="0"/>
        <w:ind w:left="851" w:hanging="284"/>
        <w:textAlignment w:val="baseline"/>
        <w:rPr>
          <w:rFonts w:eastAsia="宋体"/>
          <w:lang w:eastAsia="ja-JP"/>
        </w:rPr>
      </w:pPr>
      <w:r>
        <w:rPr>
          <w:rFonts w:eastAsia="宋体"/>
          <w:lang w:eastAsia="ja-JP"/>
        </w:rPr>
        <w:t>2&gt;</w:t>
      </w:r>
      <w:r>
        <w:rPr>
          <w:rFonts w:eastAsia="宋体"/>
          <w:lang w:eastAsia="ja-JP"/>
        </w:rPr>
        <w:tab/>
        <w:t xml:space="preserve">forward the </w:t>
      </w:r>
      <w:r>
        <w:rPr>
          <w:rFonts w:eastAsia="宋体"/>
          <w:i/>
          <w:lang w:eastAsia="ja-JP"/>
        </w:rPr>
        <w:t>cellIdentity</w:t>
      </w:r>
      <w:r>
        <w:rPr>
          <w:rFonts w:eastAsia="宋体"/>
          <w:lang w:eastAsia="ja-JP"/>
        </w:rPr>
        <w:t xml:space="preserve"> to upper layers;</w:t>
      </w:r>
    </w:p>
    <w:p w:rsidR="00CC31BB" w:rsidRDefault="00C62CA6">
      <w:pPr>
        <w:overflowPunct w:val="0"/>
        <w:autoSpaceDE w:val="0"/>
        <w:autoSpaceDN w:val="0"/>
        <w:adjustRightInd w:val="0"/>
        <w:ind w:left="851" w:hanging="284"/>
        <w:textAlignment w:val="baseline"/>
        <w:rPr>
          <w:rFonts w:eastAsia="Times New Roman"/>
          <w:lang w:eastAsia="ja-JP"/>
        </w:rPr>
      </w:pPr>
      <w:r>
        <w:rPr>
          <w:rFonts w:eastAsia="宋体"/>
          <w:lang w:eastAsia="ja-JP"/>
        </w:rPr>
        <w:t>2&gt;</w:t>
      </w:r>
      <w:r>
        <w:rPr>
          <w:rFonts w:eastAsia="宋体"/>
          <w:lang w:eastAsia="ja-JP"/>
        </w:rPr>
        <w:tab/>
        <w:t xml:space="preserve">forward the </w:t>
      </w:r>
      <w:r>
        <w:rPr>
          <w:rFonts w:eastAsia="Times New Roman"/>
          <w:i/>
          <w:iCs/>
          <w:lang w:eastAsia="ja-JP"/>
        </w:rPr>
        <w:t>trackingAreaCode</w:t>
      </w:r>
      <w:r>
        <w:rPr>
          <w:rFonts w:eastAsia="Times New Roman"/>
          <w:lang w:eastAsia="ja-JP"/>
        </w:rPr>
        <w:t xml:space="preserve"> to upper layers;</w:t>
      </w:r>
    </w:p>
    <w:p w:rsidR="00CC31BB" w:rsidRDefault="00C62CA6">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else:</w:t>
      </w:r>
    </w:p>
    <w:p w:rsidR="00CC31BB" w:rsidRDefault="00C62CA6">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if the frequency band indicated</w:t>
      </w:r>
      <w:r>
        <w:rPr>
          <w:rFonts w:eastAsia="Times New Roman"/>
          <w:lang w:eastAsia="ja-JP"/>
        </w:rPr>
        <w:t xml:space="preserve"> in the </w:t>
      </w:r>
      <w:r>
        <w:rPr>
          <w:rFonts w:eastAsia="Times New Roman"/>
          <w:i/>
          <w:lang w:eastAsia="ja-JP"/>
        </w:rPr>
        <w:t>freqBandIndicator</w:t>
      </w:r>
      <w:r>
        <w:rPr>
          <w:rFonts w:eastAsia="Times New Roman"/>
          <w:lang w:eastAsia="ja-JP"/>
        </w:rPr>
        <w:t xml:space="preserve"> is part of the frequency bands supported by the UE and it is not a downlink only band; or</w:t>
      </w:r>
    </w:p>
    <w:p w:rsidR="00CC31BB" w:rsidRDefault="00C62CA6">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UE supports </w:t>
      </w:r>
      <w:r>
        <w:rPr>
          <w:rFonts w:eastAsia="Times New Roman"/>
          <w:i/>
          <w:iCs/>
          <w:lang w:eastAsia="ja-JP"/>
        </w:rPr>
        <w:t xml:space="preserve">multiBandInfoList, </w:t>
      </w:r>
      <w:r>
        <w:rPr>
          <w:rFonts w:eastAsia="Times New Roman"/>
          <w:lang w:eastAsia="ja-JP"/>
        </w:rPr>
        <w:t xml:space="preserve">and if one or more of the frequency bands indicated in the </w:t>
      </w:r>
      <w:r>
        <w:rPr>
          <w:rFonts w:eastAsia="Times New Roman"/>
          <w:i/>
          <w:iCs/>
          <w:lang w:eastAsia="ja-JP"/>
        </w:rPr>
        <w:t xml:space="preserve">multiBandInfoList </w:t>
      </w:r>
      <w:r>
        <w:rPr>
          <w:rFonts w:eastAsia="Times New Roman"/>
          <w:lang w:eastAsia="ja-JP"/>
        </w:rPr>
        <w:t>are part of the freque</w:t>
      </w:r>
      <w:r>
        <w:rPr>
          <w:rFonts w:eastAsia="Times New Roman"/>
          <w:lang w:eastAsia="ja-JP"/>
        </w:rPr>
        <w:t>ncy bands supported by the UE and they are not downlink only bands:</w:t>
      </w:r>
    </w:p>
    <w:p w:rsidR="00CC31BB" w:rsidRDefault="00C62CA6">
      <w:pPr>
        <w:overflowPunct w:val="0"/>
        <w:autoSpaceDE w:val="0"/>
        <w:autoSpaceDN w:val="0"/>
        <w:adjustRightInd w:val="0"/>
        <w:ind w:left="1135" w:hanging="284"/>
        <w:textAlignment w:val="baseline"/>
        <w:rPr>
          <w:rFonts w:eastAsia="宋体"/>
          <w:lang w:eastAsia="ja-JP"/>
        </w:rPr>
      </w:pPr>
      <w:r>
        <w:rPr>
          <w:rFonts w:eastAsia="宋体"/>
          <w:lang w:eastAsia="ja-JP"/>
        </w:rPr>
        <w:t>3&gt;</w:t>
      </w:r>
      <w:r>
        <w:rPr>
          <w:rFonts w:eastAsia="宋体"/>
          <w:lang w:eastAsia="ja-JP"/>
        </w:rPr>
        <w:tab/>
        <w:t xml:space="preserve">forward the </w:t>
      </w:r>
      <w:r>
        <w:rPr>
          <w:rFonts w:eastAsia="宋体"/>
          <w:i/>
          <w:lang w:eastAsia="ja-JP"/>
        </w:rPr>
        <w:t>cellIdentity</w:t>
      </w:r>
      <w:r>
        <w:rPr>
          <w:rFonts w:eastAsia="宋体"/>
          <w:lang w:eastAsia="ja-JP"/>
        </w:rPr>
        <w:t xml:space="preserve"> to upper layers;</w:t>
      </w:r>
    </w:p>
    <w:p w:rsidR="00CC31BB" w:rsidRDefault="00C62CA6">
      <w:pPr>
        <w:overflowPunct w:val="0"/>
        <w:autoSpaceDE w:val="0"/>
        <w:autoSpaceDN w:val="0"/>
        <w:adjustRightInd w:val="0"/>
        <w:ind w:left="1135" w:hanging="284"/>
        <w:textAlignment w:val="baseline"/>
        <w:rPr>
          <w:rFonts w:eastAsia="Times New Roman"/>
          <w:lang w:eastAsia="ja-JP"/>
        </w:rPr>
      </w:pPr>
      <w:r>
        <w:rPr>
          <w:rFonts w:eastAsia="宋体"/>
          <w:lang w:eastAsia="ja-JP"/>
        </w:rPr>
        <w:t>3&gt;</w:t>
      </w:r>
      <w:r>
        <w:rPr>
          <w:rFonts w:eastAsia="宋体"/>
          <w:lang w:eastAsia="ja-JP"/>
        </w:rPr>
        <w:tab/>
        <w:t xml:space="preserve">forward the </w:t>
      </w:r>
      <w:r>
        <w:rPr>
          <w:rFonts w:eastAsia="Times New Roman"/>
          <w:i/>
          <w:iCs/>
          <w:lang w:eastAsia="ja-JP"/>
        </w:rPr>
        <w:t>trackingAreaCode</w:t>
      </w:r>
      <w:r>
        <w:rPr>
          <w:rFonts w:eastAsia="Times New Roman"/>
          <w:lang w:eastAsia="ja-JP"/>
        </w:rPr>
        <w:t xml:space="preserve"> to upper layers;</w:t>
      </w:r>
    </w:p>
    <w:p w:rsidR="00CC31BB" w:rsidRDefault="00C62CA6">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forward the PLMN identity to upper layers;</w:t>
      </w:r>
    </w:p>
    <w:p w:rsidR="00CC31BB" w:rsidRDefault="00C62CA6">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if in RRC_INACTIVE and the forwarded informat</w:t>
      </w:r>
      <w:r>
        <w:rPr>
          <w:rFonts w:eastAsia="Times New Roman"/>
          <w:lang w:eastAsia="ja-JP"/>
        </w:rPr>
        <w:t>ion does not trigger message transmission by upper layers:</w:t>
      </w:r>
    </w:p>
    <w:p w:rsidR="00CC31BB" w:rsidRDefault="00C62CA6">
      <w:pPr>
        <w:overflowPunct w:val="0"/>
        <w:autoSpaceDE w:val="0"/>
        <w:autoSpaceDN w:val="0"/>
        <w:adjustRightInd w:val="0"/>
        <w:ind w:left="1418" w:hanging="284"/>
        <w:textAlignment w:val="baseline"/>
        <w:rPr>
          <w:rFonts w:eastAsia="Times New Roman"/>
          <w:iCs/>
          <w:lang w:eastAsia="ja-JP"/>
        </w:rPr>
      </w:pPr>
      <w:r>
        <w:rPr>
          <w:rFonts w:eastAsia="Times New Roman"/>
          <w:lang w:eastAsia="ja-JP"/>
        </w:rPr>
        <w:t>4&gt;</w:t>
      </w:r>
      <w:r>
        <w:rPr>
          <w:rFonts w:eastAsia="Times New Roman"/>
          <w:lang w:eastAsia="ja-JP"/>
        </w:rPr>
        <w:tab/>
        <w:t xml:space="preserve">if the serving cell does not belong to the configured </w:t>
      </w:r>
      <w:r>
        <w:rPr>
          <w:rFonts w:eastAsia="Times New Roman"/>
          <w:i/>
          <w:iCs/>
          <w:lang w:eastAsia="ja-JP"/>
        </w:rPr>
        <w:t>ran-NotificationAreaInfo</w:t>
      </w:r>
      <w:r>
        <w:rPr>
          <w:rFonts w:eastAsia="Times New Roman"/>
          <w:iCs/>
          <w:lang w:eastAsia="ja-JP"/>
        </w:rPr>
        <w:t>:</w:t>
      </w:r>
    </w:p>
    <w:p w:rsidR="00CC31BB" w:rsidRDefault="00C62CA6">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initiate an RNA update as specified in 5.3.17.2;</w:t>
      </w:r>
    </w:p>
    <w:p w:rsidR="00CC31BB" w:rsidRDefault="00C62CA6">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forward the </w:t>
      </w:r>
      <w:r>
        <w:rPr>
          <w:rFonts w:eastAsia="Times New Roman"/>
          <w:i/>
          <w:lang w:eastAsia="ja-JP"/>
        </w:rPr>
        <w:t>ims-EmergencySupport</w:t>
      </w:r>
      <w:r>
        <w:rPr>
          <w:rFonts w:eastAsia="Times New Roman"/>
          <w:lang w:eastAsia="ja-JP"/>
        </w:rPr>
        <w:t xml:space="preserve"> to upper layers, if present;</w:t>
      </w:r>
    </w:p>
    <w:p w:rsidR="00CC31BB" w:rsidRDefault="00C62CA6">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forward the </w:t>
      </w:r>
      <w:r>
        <w:rPr>
          <w:rFonts w:eastAsia="Times New Roman"/>
          <w:i/>
          <w:lang w:eastAsia="ja-JP"/>
        </w:rPr>
        <w:t>eCallOverIMS-Support</w:t>
      </w:r>
      <w:r>
        <w:rPr>
          <w:rFonts w:eastAsia="Times New Roman"/>
          <w:lang w:eastAsia="ja-JP"/>
        </w:rPr>
        <w:t xml:space="preserve"> to upper layers, if present;</w:t>
      </w:r>
    </w:p>
    <w:p w:rsidR="00CC31BB" w:rsidRDefault="00C62CA6">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if the UE is capable of 5G NAS:</w:t>
      </w:r>
    </w:p>
    <w:p w:rsidR="00CC31BB" w:rsidRDefault="00C62CA6">
      <w:pPr>
        <w:overflowPunct w:val="0"/>
        <w:autoSpaceDE w:val="0"/>
        <w:autoSpaceDN w:val="0"/>
        <w:adjustRightInd w:val="0"/>
        <w:ind w:left="1418" w:hanging="284"/>
        <w:textAlignment w:val="baseline"/>
        <w:rPr>
          <w:rFonts w:eastAsia="Times New Roman"/>
          <w:lang w:eastAsia="ja-JP"/>
        </w:rPr>
      </w:pPr>
      <w:r>
        <w:rPr>
          <w:rFonts w:eastAsia="Times New Roman"/>
          <w:lang w:eastAsia="ja-JP"/>
        </w:rPr>
        <w:lastRenderedPageBreak/>
        <w:t>4&gt;</w:t>
      </w:r>
      <w:r>
        <w:rPr>
          <w:rFonts w:eastAsia="Times New Roman"/>
          <w:lang w:eastAsia="ja-JP"/>
        </w:rPr>
        <w:tab/>
        <w:t xml:space="preserve">forward the </w:t>
      </w:r>
      <w:r>
        <w:rPr>
          <w:rFonts w:eastAsia="Times New Roman"/>
          <w:i/>
          <w:lang w:eastAsia="ja-JP"/>
        </w:rPr>
        <w:t>ims-EmergencySupport5GC</w:t>
      </w:r>
      <w:r>
        <w:rPr>
          <w:rFonts w:eastAsia="Times New Roman"/>
          <w:lang w:eastAsia="ja-JP"/>
        </w:rPr>
        <w:t xml:space="preserve"> to upper layers, if present;</w:t>
      </w:r>
    </w:p>
    <w:p w:rsidR="00CC31BB" w:rsidRDefault="00C62CA6">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forward the </w:t>
      </w:r>
      <w:r>
        <w:rPr>
          <w:rFonts w:eastAsia="Times New Roman"/>
          <w:i/>
          <w:lang w:eastAsia="ja-JP"/>
        </w:rPr>
        <w:t>eCallOverIMS-Support5GC</w:t>
      </w:r>
      <w:r>
        <w:rPr>
          <w:rFonts w:eastAsia="Times New Roman"/>
          <w:lang w:eastAsia="ja-JP"/>
        </w:rPr>
        <w:t xml:space="preserve"> to upper layers, if</w:t>
      </w:r>
      <w:r>
        <w:rPr>
          <w:rFonts w:eastAsia="Times New Roman"/>
          <w:lang w:eastAsia="ja-JP"/>
        </w:rPr>
        <w:t xml:space="preserve"> present;</w:t>
      </w:r>
    </w:p>
    <w:p w:rsidR="00CC31BB" w:rsidRDefault="00C62CA6">
      <w:pPr>
        <w:overflowPunct w:val="0"/>
        <w:autoSpaceDE w:val="0"/>
        <w:autoSpaceDN w:val="0"/>
        <w:adjustRightInd w:val="0"/>
        <w:ind w:left="1418" w:hanging="284"/>
        <w:textAlignment w:val="baseline"/>
        <w:rPr>
          <w:rFonts w:eastAsia="宋体"/>
          <w:lang w:eastAsia="zh-CN"/>
        </w:rPr>
      </w:pPr>
      <w:r>
        <w:rPr>
          <w:rFonts w:eastAsia="Times New Roman"/>
          <w:lang w:eastAsia="ja-JP"/>
        </w:rPr>
        <w:t>4&gt;</w:t>
      </w:r>
      <w:r>
        <w:rPr>
          <w:rFonts w:eastAsia="Times New Roman"/>
          <w:lang w:eastAsia="ja-JP"/>
        </w:rPr>
        <w:tab/>
        <w:t xml:space="preserve">forward </w:t>
      </w:r>
      <w:r>
        <w:rPr>
          <w:rFonts w:eastAsia="Times New Roman"/>
          <w:i/>
          <w:lang w:eastAsia="ja-JP"/>
        </w:rPr>
        <w:t>cp-CIoT-5GS-Optimisation</w:t>
      </w:r>
      <w:r>
        <w:rPr>
          <w:rFonts w:eastAsia="Times New Roman"/>
          <w:lang w:eastAsia="ja-JP"/>
        </w:rPr>
        <w:t xml:space="preserve"> to upper layers, if present for the selected PLMN</w:t>
      </w:r>
      <w:r>
        <w:rPr>
          <w:rFonts w:eastAsia="宋体"/>
          <w:lang w:eastAsia="zh-CN"/>
        </w:rPr>
        <w:t>;</w:t>
      </w:r>
    </w:p>
    <w:p w:rsidR="00CC31BB" w:rsidRDefault="00C62CA6">
      <w:pPr>
        <w:overflowPunct w:val="0"/>
        <w:autoSpaceDE w:val="0"/>
        <w:autoSpaceDN w:val="0"/>
        <w:adjustRightInd w:val="0"/>
        <w:ind w:left="1418" w:hanging="284"/>
        <w:textAlignment w:val="baseline"/>
        <w:rPr>
          <w:rFonts w:eastAsia="宋体"/>
          <w:lang w:eastAsia="zh-CN"/>
        </w:rPr>
      </w:pPr>
      <w:r>
        <w:rPr>
          <w:rFonts w:eastAsia="Times New Roman"/>
          <w:lang w:eastAsia="ja-JP"/>
        </w:rPr>
        <w:t>4&gt;</w:t>
      </w:r>
      <w:r>
        <w:rPr>
          <w:rFonts w:eastAsia="Times New Roman"/>
          <w:lang w:eastAsia="ja-JP"/>
        </w:rPr>
        <w:tab/>
        <w:t xml:space="preserve">forward </w:t>
      </w:r>
      <w:r>
        <w:rPr>
          <w:rFonts w:eastAsia="Times New Roman"/>
          <w:i/>
          <w:lang w:eastAsia="ja-JP"/>
        </w:rPr>
        <w:t>up-CIoT-5GS-Optimisation</w:t>
      </w:r>
      <w:r>
        <w:rPr>
          <w:rFonts w:eastAsia="Times New Roman"/>
          <w:lang w:eastAsia="ja-JP"/>
        </w:rPr>
        <w:t xml:space="preserve"> to upper layers, if present for the selected PLMN</w:t>
      </w:r>
      <w:r>
        <w:rPr>
          <w:rFonts w:eastAsia="宋体"/>
          <w:lang w:eastAsia="zh-CN"/>
        </w:rPr>
        <w:t>;</w:t>
      </w:r>
    </w:p>
    <w:p w:rsidR="00CC31BB" w:rsidRDefault="00C62CA6">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for the frequency band selected by the UE (from </w:t>
      </w:r>
      <w:r>
        <w:rPr>
          <w:rFonts w:eastAsia="Times New Roman"/>
          <w:i/>
          <w:lang w:eastAsia="ja-JP"/>
        </w:rPr>
        <w:t>freqBandIndicator</w:t>
      </w:r>
      <w:r>
        <w:rPr>
          <w:rFonts w:eastAsia="Times New Roman"/>
          <w:lang w:eastAsia="ja-JP"/>
        </w:rPr>
        <w:t xml:space="preserve"> or </w:t>
      </w:r>
      <w:r>
        <w:rPr>
          <w:rFonts w:eastAsia="Times New Roman"/>
          <w:i/>
          <w:lang w:eastAsia="ja-JP"/>
        </w:rPr>
        <w:t>multiBandInfoList</w:t>
      </w:r>
      <w:r>
        <w:rPr>
          <w:rFonts w:eastAsia="Times New Roman"/>
          <w:lang w:eastAsia="ja-JP"/>
        </w:rPr>
        <w:t xml:space="preserve">), the </w:t>
      </w:r>
      <w:r>
        <w:rPr>
          <w:rFonts w:eastAsia="Times New Roman"/>
          <w:i/>
          <w:lang w:eastAsia="ja-JP"/>
        </w:rPr>
        <w:t>freqBandInfo</w:t>
      </w:r>
      <w:r>
        <w:rPr>
          <w:rFonts w:eastAsia="Times New Roman"/>
          <w:lang w:eastAsia="ja-JP"/>
        </w:rPr>
        <w:t xml:space="preserve"> or the </w:t>
      </w:r>
      <w:r>
        <w:rPr>
          <w:rFonts w:eastAsia="Times New Roman"/>
          <w:i/>
          <w:lang w:eastAsia="ja-JP"/>
        </w:rPr>
        <w:t>multiBandInfoList-v10j0</w:t>
      </w:r>
      <w:r>
        <w:rPr>
          <w:rFonts w:eastAsia="Times New Roman"/>
          <w:lang w:eastAsia="ja-JP"/>
        </w:rPr>
        <w:t xml:space="preserve"> is present and the UE capable of </w:t>
      </w:r>
      <w:r>
        <w:rPr>
          <w:rFonts w:eastAsia="Times New Roman"/>
          <w:i/>
          <w:lang w:eastAsia="ja-JP"/>
        </w:rPr>
        <w:t>multiNS-Pmax</w:t>
      </w:r>
      <w:r>
        <w:rPr>
          <w:rFonts w:eastAsia="Times New Roman"/>
          <w:lang w:eastAsia="ja-JP"/>
        </w:rPr>
        <w:t xml:space="preserve"> supports at least one </w:t>
      </w:r>
      <w:r>
        <w:rPr>
          <w:rFonts w:eastAsia="Times New Roman"/>
          <w:i/>
          <w:lang w:eastAsia="ja-JP"/>
        </w:rPr>
        <w:t>additionalSpectrumEmission</w:t>
      </w:r>
      <w:r>
        <w:rPr>
          <w:rFonts w:eastAsia="Times New Roman"/>
          <w:lang w:eastAsia="ja-JP"/>
        </w:rPr>
        <w:t xml:space="preserve"> in the </w:t>
      </w:r>
      <w:r>
        <w:rPr>
          <w:rFonts w:eastAsia="Times New Roman"/>
          <w:i/>
          <w:lang w:eastAsia="ja-JP"/>
        </w:rPr>
        <w:t>NS-PmaxList</w:t>
      </w:r>
      <w:r>
        <w:rPr>
          <w:rFonts w:eastAsia="Times New Roman"/>
          <w:lang w:eastAsia="ja-JP"/>
        </w:rPr>
        <w:t xml:space="preserve"> within the </w:t>
      </w:r>
      <w:r>
        <w:rPr>
          <w:rFonts w:eastAsia="Times New Roman"/>
          <w:i/>
          <w:lang w:eastAsia="ja-JP"/>
        </w:rPr>
        <w:t>freqBandInfo</w:t>
      </w:r>
      <w:r>
        <w:rPr>
          <w:rFonts w:eastAsia="Times New Roman"/>
          <w:lang w:eastAsia="ja-JP"/>
        </w:rPr>
        <w:t xml:space="preserve"> or </w:t>
      </w:r>
      <w:r>
        <w:rPr>
          <w:rFonts w:eastAsia="Times New Roman"/>
          <w:i/>
          <w:lang w:eastAsia="ja-JP"/>
        </w:rPr>
        <w:t>multiBandInfoList-v10j0</w:t>
      </w:r>
      <w:r>
        <w:rPr>
          <w:rFonts w:eastAsia="Times New Roman"/>
          <w:lang w:eastAsia="ja-JP"/>
        </w:rPr>
        <w:t>:</w:t>
      </w:r>
    </w:p>
    <w:p w:rsidR="00CC31BB" w:rsidRDefault="00C62CA6">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apply the first</w:t>
      </w:r>
      <w:r>
        <w:rPr>
          <w:rFonts w:eastAsia="Times New Roman"/>
          <w:lang w:eastAsia="ja-JP"/>
        </w:rPr>
        <w:t xml:space="preserve"> listed </w:t>
      </w:r>
      <w:r>
        <w:rPr>
          <w:rFonts w:eastAsia="Times New Roman"/>
          <w:i/>
          <w:lang w:eastAsia="ja-JP"/>
        </w:rPr>
        <w:t>additionalSpectrumEmission</w:t>
      </w:r>
      <w:r>
        <w:rPr>
          <w:rFonts w:eastAsia="Times New Roman"/>
          <w:lang w:eastAsia="ja-JP"/>
        </w:rPr>
        <w:t xml:space="preserve"> which it supports among the values included in </w:t>
      </w:r>
      <w:r>
        <w:rPr>
          <w:rFonts w:eastAsia="Times New Roman"/>
          <w:i/>
          <w:lang w:eastAsia="ja-JP"/>
        </w:rPr>
        <w:t>NS-PmaxList</w:t>
      </w:r>
      <w:r>
        <w:rPr>
          <w:rFonts w:eastAsia="Times New Roman"/>
          <w:lang w:eastAsia="ja-JP"/>
        </w:rPr>
        <w:t xml:space="preserve"> within </w:t>
      </w:r>
      <w:r>
        <w:rPr>
          <w:rFonts w:eastAsia="Times New Roman"/>
          <w:i/>
          <w:lang w:eastAsia="ja-JP"/>
        </w:rPr>
        <w:t>freqBandInfo</w:t>
      </w:r>
      <w:r>
        <w:rPr>
          <w:rFonts w:eastAsia="Times New Roman"/>
          <w:lang w:eastAsia="ja-JP"/>
        </w:rPr>
        <w:t xml:space="preserve"> or </w:t>
      </w:r>
      <w:r>
        <w:rPr>
          <w:rFonts w:eastAsia="Times New Roman"/>
          <w:i/>
          <w:lang w:eastAsia="ja-JP"/>
        </w:rPr>
        <w:t>multiBandInfolist-v10j0</w:t>
      </w:r>
      <w:r>
        <w:rPr>
          <w:rFonts w:eastAsia="Times New Roman"/>
          <w:lang w:eastAsia="ja-JP"/>
        </w:rPr>
        <w:t>;</w:t>
      </w:r>
    </w:p>
    <w:p w:rsidR="00CC31BB" w:rsidRDefault="00C62CA6">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if the </w:t>
      </w:r>
      <w:r>
        <w:rPr>
          <w:rFonts w:eastAsia="Times New Roman"/>
          <w:i/>
          <w:lang w:eastAsia="ja-JP"/>
        </w:rPr>
        <w:t>additionalPmax</w:t>
      </w:r>
      <w:r>
        <w:rPr>
          <w:rFonts w:eastAsia="Times New Roman"/>
          <w:lang w:eastAsia="ja-JP"/>
        </w:rPr>
        <w:t xml:space="preserve"> is present in the same entry of the selected </w:t>
      </w:r>
      <w:r>
        <w:rPr>
          <w:rFonts w:eastAsia="Times New Roman"/>
          <w:i/>
          <w:lang w:eastAsia="ja-JP"/>
        </w:rPr>
        <w:t>additionalSpectrumEmission</w:t>
      </w:r>
      <w:r>
        <w:rPr>
          <w:rFonts w:eastAsia="Times New Roman"/>
          <w:lang w:eastAsia="ja-JP"/>
        </w:rPr>
        <w:t xml:space="preserve"> within </w:t>
      </w:r>
      <w:r>
        <w:rPr>
          <w:rFonts w:eastAsia="Times New Roman"/>
          <w:i/>
          <w:lang w:eastAsia="ja-JP"/>
        </w:rPr>
        <w:t>NS-PmaxList</w:t>
      </w:r>
      <w:r>
        <w:rPr>
          <w:rFonts w:eastAsia="Times New Roman"/>
          <w:lang w:eastAsia="ja-JP"/>
        </w:rPr>
        <w:t>:</w:t>
      </w:r>
    </w:p>
    <w:p w:rsidR="00CC31BB" w:rsidRDefault="00C62CA6">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apply the </w:t>
      </w:r>
      <w:r>
        <w:rPr>
          <w:rFonts w:eastAsia="Times New Roman"/>
          <w:i/>
          <w:lang w:eastAsia="ja-JP"/>
        </w:rPr>
        <w:t>additionalPmax</w:t>
      </w:r>
      <w:r>
        <w:rPr>
          <w:rFonts w:eastAsia="Times New Roman"/>
          <w:lang w:eastAsia="ja-JP"/>
        </w:rPr>
        <w:t>;</w:t>
      </w:r>
    </w:p>
    <w:p w:rsidR="00CC31BB" w:rsidRDefault="00C62CA6">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else:</w:t>
      </w:r>
    </w:p>
    <w:p w:rsidR="00CC31BB" w:rsidRDefault="00C62CA6">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apply the </w:t>
      </w:r>
      <w:r>
        <w:rPr>
          <w:rFonts w:eastAsia="Times New Roman"/>
          <w:i/>
          <w:lang w:eastAsia="ja-JP"/>
        </w:rPr>
        <w:t>p-Max</w:t>
      </w:r>
      <w:r>
        <w:rPr>
          <w:rFonts w:eastAsia="Times New Roman"/>
          <w:lang w:eastAsia="ja-JP"/>
        </w:rPr>
        <w:t>;</w:t>
      </w:r>
    </w:p>
    <w:p w:rsidR="00CC31BB" w:rsidRDefault="00C62CA6">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w:t>
      </w:r>
      <w:r>
        <w:rPr>
          <w:rFonts w:eastAsia="Times New Roman"/>
          <w:i/>
          <w:iCs/>
          <w:lang w:eastAsia="ja-JP"/>
        </w:rPr>
        <w:t>iab-Support</w:t>
      </w:r>
      <w:r>
        <w:rPr>
          <w:rFonts w:eastAsia="Times New Roman"/>
          <w:lang w:eastAsia="ja-JP"/>
        </w:rPr>
        <w:t xml:space="preserve"> is not provided for the selected PLMN nor the registered PLMN nor PLMN of the equivalent PLMN list:</w:t>
      </w:r>
    </w:p>
    <w:p w:rsidR="00CC31BB" w:rsidRDefault="00C62CA6">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consider the cell as barred for IAB-MT in accordance with TS 36.</w:t>
      </w:r>
      <w:r>
        <w:rPr>
          <w:rFonts w:eastAsia="Times New Roman"/>
          <w:lang w:eastAsia="ja-JP"/>
        </w:rPr>
        <w:t>304 [4];</w:t>
      </w:r>
    </w:p>
    <w:p w:rsidR="00CC31BB" w:rsidRDefault="00C62CA6">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else:</w:t>
      </w:r>
    </w:p>
    <w:p w:rsidR="00CC31BB" w:rsidRDefault="00C62CA6">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apply the </w:t>
      </w:r>
      <w:r>
        <w:rPr>
          <w:rFonts w:eastAsia="Times New Roman"/>
          <w:i/>
          <w:lang w:eastAsia="ja-JP"/>
        </w:rPr>
        <w:t>additionalSpectrumEmission</w:t>
      </w:r>
      <w:r>
        <w:rPr>
          <w:rFonts w:eastAsia="Times New Roman"/>
          <w:lang w:eastAsia="ja-JP"/>
        </w:rPr>
        <w:t xml:space="preserve"> in </w:t>
      </w:r>
      <w:r>
        <w:rPr>
          <w:rFonts w:eastAsia="Times New Roman"/>
          <w:i/>
          <w:lang w:eastAsia="ja-JP"/>
        </w:rPr>
        <w:t>SystemInformationBlockType2</w:t>
      </w:r>
      <w:r>
        <w:rPr>
          <w:rFonts w:eastAsia="Times New Roman"/>
          <w:lang w:eastAsia="ja-JP"/>
        </w:rPr>
        <w:t xml:space="preserve"> and the </w:t>
      </w:r>
      <w:r>
        <w:rPr>
          <w:rFonts w:eastAsia="Times New Roman"/>
          <w:i/>
          <w:lang w:eastAsia="ja-JP"/>
        </w:rPr>
        <w:t>p-Max</w:t>
      </w:r>
      <w:r>
        <w:rPr>
          <w:rFonts w:eastAsia="Times New Roman"/>
          <w:lang w:eastAsia="ja-JP"/>
        </w:rPr>
        <w:t>;</w:t>
      </w:r>
    </w:p>
    <w:p w:rsidR="00CC31BB" w:rsidRDefault="00C62CA6">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else:</w:t>
      </w:r>
    </w:p>
    <w:p w:rsidR="00CC31BB" w:rsidRDefault="00C62CA6">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consider the cell as barred in accordance with TS 36.304 [4]; and</w:t>
      </w:r>
    </w:p>
    <w:p w:rsidR="00CC31BB" w:rsidRDefault="00C62CA6">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perform barring as if </w:t>
      </w:r>
      <w:r>
        <w:rPr>
          <w:rFonts w:eastAsia="Times New Roman"/>
          <w:i/>
          <w:lang w:eastAsia="ja-JP"/>
        </w:rPr>
        <w:t>intraFreqReselection</w:t>
      </w:r>
      <w:r>
        <w:rPr>
          <w:rFonts w:eastAsia="Times New Roman"/>
          <w:lang w:eastAsia="ja-JP"/>
        </w:rPr>
        <w:t xml:space="preserve"> is set to </w:t>
      </w:r>
      <w:r>
        <w:rPr>
          <w:rFonts w:eastAsia="Times New Roman"/>
          <w:i/>
          <w:lang w:eastAsia="ja-JP"/>
        </w:rPr>
        <w:t>notAllowed</w:t>
      </w:r>
      <w:r>
        <w:rPr>
          <w:rFonts w:eastAsia="Times New Roman"/>
          <w:lang w:eastAsia="ja-JP"/>
        </w:rPr>
        <w:t>,</w:t>
      </w:r>
      <w:r>
        <w:rPr>
          <w:rFonts w:eastAsia="Times New Roman"/>
          <w:i/>
          <w:lang w:eastAsia="ja-JP"/>
        </w:rPr>
        <w:t xml:space="preserve"> </w:t>
      </w:r>
      <w:r>
        <w:rPr>
          <w:rFonts w:eastAsia="Times New Roman"/>
          <w:lang w:eastAsia="ja-JP"/>
        </w:rPr>
        <w:t>and as</w:t>
      </w:r>
      <w:r>
        <w:rPr>
          <w:rFonts w:eastAsia="Times New Roman"/>
          <w:lang w:eastAsia="ja-JP"/>
        </w:rPr>
        <w:t xml:space="preserve"> if the </w:t>
      </w:r>
      <w:r>
        <w:rPr>
          <w:rFonts w:eastAsia="Times New Roman"/>
          <w:i/>
          <w:lang w:eastAsia="ja-JP"/>
        </w:rPr>
        <w:t>csg-Indication</w:t>
      </w:r>
      <w:r>
        <w:rPr>
          <w:rFonts w:eastAsia="Times New Roman"/>
          <w:lang w:eastAsia="ja-JP"/>
        </w:rPr>
        <w:t xml:space="preserve"> is set to </w:t>
      </w:r>
      <w:r>
        <w:rPr>
          <w:rFonts w:eastAsia="Times New Roman"/>
          <w:i/>
          <w:lang w:eastAsia="ja-JP"/>
        </w:rPr>
        <w:t>FALSE</w:t>
      </w:r>
      <w:r>
        <w:rPr>
          <w:rFonts w:eastAsia="Times New Roman"/>
          <w:lang w:eastAsia="ja-JP"/>
        </w:rPr>
        <w:t>;</w:t>
      </w:r>
    </w:p>
    <w:p w:rsidR="00CC31BB" w:rsidRDefault="00C62CA6">
      <w:pPr>
        <w:overflowPunct w:val="0"/>
        <w:autoSpaceDE w:val="0"/>
        <w:autoSpaceDN w:val="0"/>
        <w:adjustRightInd w:val="0"/>
        <w:textAlignment w:val="baseline"/>
        <w:rPr>
          <w:rFonts w:eastAsia="Times New Roman"/>
          <w:lang w:eastAsia="ja-JP"/>
        </w:rPr>
      </w:pPr>
      <w:r>
        <w:rPr>
          <w:rFonts w:eastAsia="Times New Roman"/>
          <w:lang w:eastAsia="ja-JP"/>
        </w:rPr>
        <w:t xml:space="preserve">Upon receiving the </w:t>
      </w:r>
      <w:r>
        <w:rPr>
          <w:rFonts w:eastAsia="Times New Roman"/>
          <w:i/>
          <w:lang w:eastAsia="ja-JP"/>
        </w:rPr>
        <w:t>SystemInformationBlockType1-NB</w:t>
      </w:r>
      <w:r>
        <w:rPr>
          <w:rFonts w:eastAsia="Times New Roman"/>
          <w:lang w:eastAsia="ja-JP"/>
        </w:rPr>
        <w:t>, the UE shall:</w:t>
      </w:r>
    </w:p>
    <w:p w:rsidR="00CC31BB" w:rsidRDefault="00C62CA6">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if the upper layers indicate the selected core network type as 5GC:</w:t>
      </w:r>
    </w:p>
    <w:p w:rsidR="00CC31BB" w:rsidRDefault="00C62CA6">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in the remainder of the procedures use </w:t>
      </w:r>
      <w:r>
        <w:rPr>
          <w:rFonts w:eastAsia="Times New Roman"/>
          <w:i/>
          <w:lang w:eastAsia="ja-JP"/>
        </w:rPr>
        <w:t>plmn-IdentityList</w:t>
      </w:r>
      <w:r>
        <w:rPr>
          <w:rFonts w:eastAsia="Times New Roman"/>
          <w:lang w:eastAsia="ja-JP"/>
        </w:rPr>
        <w:t xml:space="preserve">, </w:t>
      </w:r>
      <w:r>
        <w:rPr>
          <w:rFonts w:eastAsia="Times New Roman"/>
          <w:i/>
          <w:lang w:eastAsia="ja-JP"/>
        </w:rPr>
        <w:t>trackingAreaCode</w:t>
      </w:r>
      <w:r>
        <w:rPr>
          <w:rFonts w:eastAsia="Times New Roman"/>
          <w:lang w:eastAsia="ja-JP"/>
        </w:rPr>
        <w:t xml:space="preserve">, and </w:t>
      </w:r>
      <w:r>
        <w:rPr>
          <w:rFonts w:eastAsia="Times New Roman"/>
          <w:i/>
          <w:lang w:eastAsia="ja-JP"/>
        </w:rPr>
        <w:t>cellIdentity</w:t>
      </w:r>
      <w:r>
        <w:rPr>
          <w:rFonts w:eastAsia="Times New Roman"/>
          <w:lang w:eastAsia="ja-JP"/>
        </w:rPr>
        <w:t xml:space="preserve"> for the cell as received in the </w:t>
      </w:r>
      <w:r>
        <w:rPr>
          <w:rFonts w:eastAsia="Times New Roman"/>
          <w:i/>
          <w:lang w:eastAsia="ja-JP"/>
        </w:rPr>
        <w:t>cellAccessRelatedInfo-5GC</w:t>
      </w:r>
      <w:r>
        <w:rPr>
          <w:rFonts w:eastAsia="Times New Roman"/>
          <w:lang w:eastAsia="ja-JP"/>
        </w:rPr>
        <w:t>;</w:t>
      </w:r>
    </w:p>
    <w:p w:rsidR="00CC31BB" w:rsidRDefault="00C62CA6">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else:</w:t>
      </w:r>
    </w:p>
    <w:p w:rsidR="00CC31BB" w:rsidRDefault="00C62CA6">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in the remainder of the procedures use </w:t>
      </w:r>
      <w:r>
        <w:rPr>
          <w:rFonts w:eastAsia="Times New Roman"/>
          <w:i/>
          <w:lang w:eastAsia="ja-JP"/>
        </w:rPr>
        <w:t>plmn-IdentityList</w:t>
      </w:r>
      <w:r>
        <w:rPr>
          <w:rFonts w:eastAsia="Times New Roman"/>
          <w:lang w:eastAsia="ja-JP"/>
        </w:rPr>
        <w:t xml:space="preserve">, </w:t>
      </w:r>
      <w:r>
        <w:rPr>
          <w:rFonts w:eastAsia="Times New Roman"/>
          <w:i/>
          <w:lang w:eastAsia="ja-JP"/>
        </w:rPr>
        <w:t>trackingAreaCode</w:t>
      </w:r>
      <w:r>
        <w:rPr>
          <w:rFonts w:eastAsia="Times New Roman"/>
          <w:lang w:eastAsia="ja-JP"/>
        </w:rPr>
        <w:t xml:space="preserve">, and </w:t>
      </w:r>
      <w:r>
        <w:rPr>
          <w:rFonts w:eastAsia="Times New Roman"/>
          <w:i/>
          <w:lang w:eastAsia="ja-JP"/>
        </w:rPr>
        <w:t>cellIdentity</w:t>
      </w:r>
      <w:r>
        <w:rPr>
          <w:rFonts w:eastAsia="Times New Roman"/>
          <w:lang w:eastAsia="ja-JP"/>
        </w:rPr>
        <w:t xml:space="preserve"> for the cell as received in the </w:t>
      </w:r>
      <w:r>
        <w:rPr>
          <w:rFonts w:eastAsia="Times New Roman"/>
          <w:i/>
          <w:lang w:eastAsia="ja-JP"/>
        </w:rPr>
        <w:t>cellAccessRelatedInfo</w:t>
      </w:r>
      <w:r>
        <w:rPr>
          <w:rFonts w:eastAsia="Times New Roman"/>
          <w:lang w:eastAsia="ja-JP"/>
        </w:rPr>
        <w:t>;</w:t>
      </w:r>
    </w:p>
    <w:p w:rsidR="00CC31BB" w:rsidRDefault="00C62CA6">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if the frequenc</w:t>
      </w:r>
      <w:r>
        <w:rPr>
          <w:rFonts w:eastAsia="Times New Roman"/>
          <w:lang w:eastAsia="ja-JP"/>
        </w:rPr>
        <w:t xml:space="preserve">y band indicated in the </w:t>
      </w:r>
      <w:r>
        <w:rPr>
          <w:rFonts w:eastAsia="Times New Roman"/>
          <w:i/>
          <w:lang w:eastAsia="ja-JP"/>
        </w:rPr>
        <w:t>freqBandIndicator</w:t>
      </w:r>
      <w:r>
        <w:rPr>
          <w:rFonts w:eastAsia="Times New Roman"/>
          <w:lang w:eastAsia="ja-JP"/>
        </w:rPr>
        <w:t xml:space="preserve"> is part of the frequency bands supported by the UE; or</w:t>
      </w:r>
    </w:p>
    <w:p w:rsidR="00CC31BB" w:rsidRDefault="00C62CA6">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one or more of the frequency bands indicated in the </w:t>
      </w:r>
      <w:r>
        <w:rPr>
          <w:rFonts w:eastAsia="Times New Roman"/>
          <w:i/>
          <w:iCs/>
          <w:lang w:eastAsia="ja-JP"/>
        </w:rPr>
        <w:t xml:space="preserve">multiBandInfoList </w:t>
      </w:r>
      <w:r>
        <w:rPr>
          <w:rFonts w:eastAsia="Times New Roman"/>
          <w:lang w:eastAsia="ja-JP"/>
        </w:rPr>
        <w:t>are part of the frequency bands supported by the UE:</w:t>
      </w:r>
    </w:p>
    <w:p w:rsidR="00CC31BB" w:rsidRDefault="00C62CA6">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forward the </w:t>
      </w:r>
      <w:r>
        <w:rPr>
          <w:rFonts w:eastAsia="Times New Roman"/>
          <w:i/>
          <w:lang w:eastAsia="ja-JP"/>
        </w:rPr>
        <w:t>cellIdentity</w:t>
      </w:r>
      <w:r>
        <w:rPr>
          <w:rFonts w:eastAsia="Times New Roman"/>
          <w:lang w:eastAsia="ja-JP"/>
        </w:rPr>
        <w:t xml:space="preserve"> to</w:t>
      </w:r>
      <w:r>
        <w:rPr>
          <w:rFonts w:eastAsia="Times New Roman"/>
          <w:lang w:eastAsia="ja-JP"/>
        </w:rPr>
        <w:t xml:space="preserve"> upper layers;</w:t>
      </w:r>
    </w:p>
    <w:p w:rsidR="00CC31BB" w:rsidRDefault="00C62CA6">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forward the </w:t>
      </w:r>
      <w:r>
        <w:rPr>
          <w:rFonts w:eastAsia="Times New Roman"/>
          <w:i/>
          <w:iCs/>
          <w:lang w:eastAsia="ja-JP"/>
        </w:rPr>
        <w:t>trackingAreaCode</w:t>
      </w:r>
      <w:r>
        <w:rPr>
          <w:rFonts w:eastAsia="Times New Roman"/>
          <w:lang w:eastAsia="ja-JP"/>
        </w:rPr>
        <w:t xml:space="preserve"> to upper layers;</w:t>
      </w:r>
    </w:p>
    <w:p w:rsidR="00CC31BB" w:rsidRDefault="00C62CA6">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w:t>
      </w:r>
      <w:r>
        <w:rPr>
          <w:rFonts w:eastAsia="Times New Roman"/>
          <w:i/>
          <w:lang w:eastAsia="ja-JP"/>
        </w:rPr>
        <w:t>attachWithoutPDN-Connectivity</w:t>
      </w:r>
      <w:r>
        <w:rPr>
          <w:rFonts w:eastAsia="Times New Roman"/>
          <w:lang w:eastAsia="ja-JP"/>
        </w:rPr>
        <w:t xml:space="preserve"> is received for the selected PLMN:</w:t>
      </w:r>
    </w:p>
    <w:p w:rsidR="00CC31BB" w:rsidRDefault="00C62CA6">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forward the a</w:t>
      </w:r>
      <w:r>
        <w:rPr>
          <w:rFonts w:eastAsia="Times New Roman"/>
          <w:i/>
          <w:lang w:eastAsia="ja-JP"/>
        </w:rPr>
        <w:t>ttachWithoutPDN-Connectivity</w:t>
      </w:r>
      <w:r>
        <w:rPr>
          <w:rFonts w:eastAsia="Times New Roman"/>
          <w:lang w:eastAsia="ja-JP"/>
        </w:rPr>
        <w:t xml:space="preserve"> to upper layers;</w:t>
      </w:r>
    </w:p>
    <w:p w:rsidR="00CC31BB" w:rsidRDefault="00C62CA6">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else</w:t>
      </w:r>
    </w:p>
    <w:p w:rsidR="00CC31BB" w:rsidRDefault="00C62CA6">
      <w:pPr>
        <w:overflowPunct w:val="0"/>
        <w:autoSpaceDE w:val="0"/>
        <w:autoSpaceDN w:val="0"/>
        <w:adjustRightInd w:val="0"/>
        <w:ind w:left="1135" w:hanging="284"/>
        <w:textAlignment w:val="baseline"/>
        <w:rPr>
          <w:rFonts w:eastAsia="Times New Roman"/>
          <w:lang w:eastAsia="ja-JP"/>
        </w:rPr>
      </w:pPr>
      <w:r>
        <w:rPr>
          <w:rFonts w:eastAsia="Times New Roman"/>
          <w:lang w:eastAsia="ja-JP"/>
        </w:rPr>
        <w:lastRenderedPageBreak/>
        <w:t>3&gt;</w:t>
      </w:r>
      <w:r>
        <w:rPr>
          <w:rFonts w:eastAsia="Times New Roman"/>
          <w:lang w:eastAsia="ja-JP"/>
        </w:rPr>
        <w:tab/>
        <w:t xml:space="preserve">indicate to upper layers that </w:t>
      </w:r>
      <w:r>
        <w:rPr>
          <w:rFonts w:eastAsia="Times New Roman"/>
          <w:i/>
          <w:lang w:eastAsia="ja-JP"/>
        </w:rPr>
        <w:t>attachWithoutPDN-C</w:t>
      </w:r>
      <w:r>
        <w:rPr>
          <w:rFonts w:eastAsia="Times New Roman"/>
          <w:i/>
          <w:lang w:eastAsia="ja-JP"/>
        </w:rPr>
        <w:t>onnectivity</w:t>
      </w:r>
      <w:r>
        <w:rPr>
          <w:rFonts w:eastAsia="Times New Roman"/>
          <w:lang w:eastAsia="ja-JP"/>
        </w:rPr>
        <w:t xml:space="preserve"> is not present;</w:t>
      </w:r>
    </w:p>
    <w:p w:rsidR="00CC31BB" w:rsidRDefault="00C62CA6">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if the UE is capable of 5G NAS:</w:t>
      </w:r>
    </w:p>
    <w:p w:rsidR="00CC31BB" w:rsidRDefault="00C62CA6">
      <w:pPr>
        <w:overflowPunct w:val="0"/>
        <w:autoSpaceDE w:val="0"/>
        <w:autoSpaceDN w:val="0"/>
        <w:adjustRightInd w:val="0"/>
        <w:ind w:left="1135" w:hanging="284"/>
        <w:textAlignment w:val="baseline"/>
        <w:rPr>
          <w:rFonts w:eastAsia="Times New Roman"/>
          <w:lang w:eastAsia="zh-CN"/>
        </w:rPr>
      </w:pPr>
      <w:r>
        <w:rPr>
          <w:rFonts w:eastAsia="Times New Roman"/>
          <w:lang w:eastAsia="ja-JP"/>
        </w:rPr>
        <w:t>3&gt;</w:t>
      </w:r>
      <w:r>
        <w:rPr>
          <w:rFonts w:eastAsia="Times New Roman"/>
          <w:lang w:eastAsia="ja-JP"/>
        </w:rPr>
        <w:tab/>
        <w:t xml:space="preserve">forward </w:t>
      </w:r>
      <w:r>
        <w:rPr>
          <w:rFonts w:eastAsia="Times New Roman"/>
          <w:i/>
          <w:lang w:eastAsia="ja-JP"/>
        </w:rPr>
        <w:t xml:space="preserve">ng-U-DataTransfer </w:t>
      </w:r>
      <w:r>
        <w:rPr>
          <w:rFonts w:eastAsia="Times New Roman"/>
          <w:lang w:eastAsia="ja-JP"/>
        </w:rPr>
        <w:t>to upper layers, if present for the selected PLMN</w:t>
      </w:r>
      <w:r>
        <w:rPr>
          <w:rFonts w:eastAsia="Times New Roman"/>
          <w:lang w:eastAsia="zh-CN"/>
        </w:rPr>
        <w:t>;</w:t>
      </w:r>
    </w:p>
    <w:p w:rsidR="00CC31BB" w:rsidRDefault="00C62CA6">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forward </w:t>
      </w:r>
      <w:r>
        <w:rPr>
          <w:rFonts w:eastAsia="Times New Roman"/>
          <w:i/>
          <w:lang w:eastAsia="ja-JP"/>
        </w:rPr>
        <w:t>up-CIoT-5GS-Optimisation</w:t>
      </w:r>
      <w:r>
        <w:rPr>
          <w:rFonts w:eastAsia="Times New Roman"/>
          <w:lang w:eastAsia="ja-JP"/>
        </w:rPr>
        <w:t xml:space="preserve"> to upper layers, if present for the selected PLMN</w:t>
      </w:r>
      <w:r>
        <w:rPr>
          <w:rFonts w:eastAsia="Times New Roman"/>
          <w:lang w:eastAsia="zh-CN"/>
        </w:rPr>
        <w:t>;</w:t>
      </w:r>
    </w:p>
    <w:p w:rsidR="00CC31BB" w:rsidRDefault="00C62CA6">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if, for the frequency b</w:t>
      </w:r>
      <w:r>
        <w:rPr>
          <w:rFonts w:eastAsia="Times New Roman"/>
          <w:lang w:eastAsia="ja-JP"/>
        </w:rPr>
        <w:t xml:space="preserve">and selected by the UE (from </w:t>
      </w:r>
      <w:r>
        <w:rPr>
          <w:rFonts w:eastAsia="Times New Roman"/>
          <w:i/>
          <w:lang w:eastAsia="ja-JP"/>
        </w:rPr>
        <w:t>freqBandIndicator</w:t>
      </w:r>
      <w:r>
        <w:rPr>
          <w:rFonts w:eastAsia="Times New Roman"/>
          <w:lang w:eastAsia="ja-JP"/>
        </w:rPr>
        <w:t xml:space="preserve"> or </w:t>
      </w:r>
      <w:r>
        <w:rPr>
          <w:rFonts w:eastAsia="Times New Roman"/>
          <w:i/>
          <w:lang w:eastAsia="ja-JP"/>
        </w:rPr>
        <w:t>multiBandInfoList</w:t>
      </w:r>
      <w:r>
        <w:rPr>
          <w:rFonts w:eastAsia="Times New Roman"/>
          <w:lang w:eastAsia="ja-JP"/>
        </w:rPr>
        <w:t xml:space="preserve">), the </w:t>
      </w:r>
      <w:r>
        <w:rPr>
          <w:rFonts w:eastAsia="Times New Roman"/>
          <w:i/>
          <w:lang w:eastAsia="ja-JP"/>
        </w:rPr>
        <w:t>freqBandInfo</w:t>
      </w:r>
      <w:r>
        <w:rPr>
          <w:rFonts w:eastAsia="Times New Roman"/>
          <w:lang w:eastAsia="ja-JP"/>
        </w:rPr>
        <w:t xml:space="preserve"> is present and the UE capable of </w:t>
      </w:r>
      <w:r>
        <w:rPr>
          <w:rFonts w:eastAsia="Times New Roman"/>
          <w:i/>
          <w:lang w:eastAsia="ja-JP"/>
        </w:rPr>
        <w:t>multiNS-Pmax</w:t>
      </w:r>
      <w:r>
        <w:rPr>
          <w:rFonts w:eastAsia="Times New Roman"/>
          <w:lang w:eastAsia="ja-JP"/>
        </w:rPr>
        <w:t xml:space="preserve"> supports at least one </w:t>
      </w:r>
      <w:r>
        <w:rPr>
          <w:rFonts w:eastAsia="Times New Roman"/>
          <w:i/>
          <w:lang w:eastAsia="ja-JP"/>
        </w:rPr>
        <w:t>additionalSpectrumEmission</w:t>
      </w:r>
      <w:r>
        <w:rPr>
          <w:rFonts w:eastAsia="Times New Roman"/>
          <w:lang w:eastAsia="ja-JP"/>
        </w:rPr>
        <w:t xml:space="preserve"> in the </w:t>
      </w:r>
      <w:r>
        <w:rPr>
          <w:rFonts w:eastAsia="Times New Roman"/>
          <w:i/>
          <w:lang w:eastAsia="ja-JP"/>
        </w:rPr>
        <w:t>NS-PmaxList</w:t>
      </w:r>
      <w:r>
        <w:rPr>
          <w:rFonts w:eastAsia="Times New Roman"/>
          <w:lang w:eastAsia="ja-JP"/>
        </w:rPr>
        <w:t xml:space="preserve"> within the </w:t>
      </w:r>
      <w:r>
        <w:rPr>
          <w:rFonts w:eastAsia="Times New Roman"/>
          <w:i/>
          <w:lang w:eastAsia="ja-JP"/>
        </w:rPr>
        <w:t>freqBandInfo</w:t>
      </w:r>
      <w:r>
        <w:rPr>
          <w:rFonts w:eastAsia="Times New Roman"/>
          <w:lang w:eastAsia="ja-JP"/>
        </w:rPr>
        <w:t>:</w:t>
      </w:r>
    </w:p>
    <w:p w:rsidR="00CC31BB" w:rsidRDefault="00C62CA6">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apply the first listed </w:t>
      </w:r>
      <w:r>
        <w:rPr>
          <w:rFonts w:eastAsia="Times New Roman"/>
          <w:i/>
          <w:lang w:eastAsia="ja-JP"/>
        </w:rPr>
        <w:t>additionalSpectrumEmission</w:t>
      </w:r>
      <w:r>
        <w:rPr>
          <w:rFonts w:eastAsia="Times New Roman"/>
          <w:lang w:eastAsia="ja-JP"/>
        </w:rPr>
        <w:t xml:space="preserve"> which it supports among the values included in </w:t>
      </w:r>
      <w:r>
        <w:rPr>
          <w:rFonts w:eastAsia="Times New Roman"/>
          <w:i/>
          <w:lang w:eastAsia="ja-JP"/>
        </w:rPr>
        <w:t>NS-PmaxList</w:t>
      </w:r>
      <w:r>
        <w:rPr>
          <w:rFonts w:eastAsia="Times New Roman"/>
          <w:lang w:eastAsia="ja-JP"/>
        </w:rPr>
        <w:t xml:space="preserve"> within </w:t>
      </w:r>
      <w:r>
        <w:rPr>
          <w:rFonts w:eastAsia="Times New Roman"/>
          <w:i/>
          <w:lang w:eastAsia="ja-JP"/>
        </w:rPr>
        <w:t>freqBandInfo</w:t>
      </w:r>
      <w:r>
        <w:rPr>
          <w:rFonts w:eastAsia="Times New Roman"/>
          <w:lang w:eastAsia="ja-JP"/>
        </w:rPr>
        <w:t>;</w:t>
      </w:r>
    </w:p>
    <w:p w:rsidR="00CC31BB" w:rsidRDefault="00C62CA6">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the </w:t>
      </w:r>
      <w:r>
        <w:rPr>
          <w:rFonts w:eastAsia="Times New Roman"/>
          <w:i/>
          <w:lang w:eastAsia="ja-JP"/>
        </w:rPr>
        <w:t>additionalPmax</w:t>
      </w:r>
      <w:r>
        <w:rPr>
          <w:rFonts w:eastAsia="Times New Roman"/>
          <w:lang w:eastAsia="ja-JP"/>
        </w:rPr>
        <w:t xml:space="preserve"> is present in the same entry of the selected </w:t>
      </w:r>
      <w:r>
        <w:rPr>
          <w:rFonts w:eastAsia="Times New Roman"/>
          <w:i/>
          <w:lang w:eastAsia="ja-JP"/>
        </w:rPr>
        <w:t>additionalSpectrumEmission</w:t>
      </w:r>
      <w:r>
        <w:rPr>
          <w:rFonts w:eastAsia="Times New Roman"/>
          <w:lang w:eastAsia="ja-JP"/>
        </w:rPr>
        <w:t xml:space="preserve"> within </w:t>
      </w:r>
      <w:r>
        <w:rPr>
          <w:rFonts w:eastAsia="Times New Roman"/>
          <w:i/>
          <w:lang w:eastAsia="ja-JP"/>
        </w:rPr>
        <w:t>NS-PmaxList</w:t>
      </w:r>
      <w:r>
        <w:rPr>
          <w:rFonts w:eastAsia="Times New Roman"/>
          <w:lang w:eastAsia="ja-JP"/>
        </w:rPr>
        <w:t>:</w:t>
      </w:r>
    </w:p>
    <w:p w:rsidR="00CC31BB" w:rsidRDefault="00C62CA6">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apply the </w:t>
      </w:r>
      <w:r>
        <w:rPr>
          <w:rFonts w:eastAsia="Times New Roman"/>
          <w:i/>
          <w:lang w:eastAsia="ja-JP"/>
        </w:rPr>
        <w:t>additionalPmax</w:t>
      </w:r>
      <w:r>
        <w:rPr>
          <w:rFonts w:eastAsia="Times New Roman"/>
          <w:lang w:eastAsia="ja-JP"/>
        </w:rPr>
        <w:t>;</w:t>
      </w:r>
    </w:p>
    <w:p w:rsidR="00CC31BB" w:rsidRDefault="00C62CA6">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r>
      <w:r>
        <w:rPr>
          <w:rFonts w:eastAsia="Times New Roman"/>
          <w:lang w:eastAsia="ja-JP"/>
        </w:rPr>
        <w:t>else:</w:t>
      </w:r>
    </w:p>
    <w:p w:rsidR="00CC31BB" w:rsidRDefault="00C62CA6">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apply the </w:t>
      </w:r>
      <w:r>
        <w:rPr>
          <w:rFonts w:eastAsia="Times New Roman"/>
          <w:i/>
          <w:lang w:eastAsia="ja-JP"/>
        </w:rPr>
        <w:t>p-Max</w:t>
      </w:r>
      <w:r>
        <w:rPr>
          <w:rFonts w:eastAsia="Times New Roman"/>
          <w:lang w:eastAsia="ja-JP"/>
        </w:rPr>
        <w:t>;</w:t>
      </w:r>
    </w:p>
    <w:p w:rsidR="00CC31BB" w:rsidRDefault="00C62CA6">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else:</w:t>
      </w:r>
    </w:p>
    <w:p w:rsidR="00CC31BB" w:rsidRDefault="00C62CA6">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apply the </w:t>
      </w:r>
      <w:r>
        <w:rPr>
          <w:rFonts w:eastAsia="Times New Roman"/>
          <w:i/>
          <w:lang w:eastAsia="ja-JP"/>
        </w:rPr>
        <w:t>additionalSpectrumEmission</w:t>
      </w:r>
      <w:r>
        <w:rPr>
          <w:rFonts w:eastAsia="Times New Roman"/>
          <w:lang w:eastAsia="ja-JP"/>
        </w:rPr>
        <w:t xml:space="preserve"> in </w:t>
      </w:r>
      <w:r>
        <w:rPr>
          <w:rFonts w:eastAsia="Times New Roman"/>
          <w:i/>
          <w:lang w:eastAsia="ja-JP"/>
        </w:rPr>
        <w:t>SystemInformationBlockType2-NB</w:t>
      </w:r>
      <w:r>
        <w:rPr>
          <w:rFonts w:eastAsia="Times New Roman"/>
          <w:lang w:eastAsia="ja-JP"/>
        </w:rPr>
        <w:t xml:space="preserve"> and the </w:t>
      </w:r>
      <w:r>
        <w:rPr>
          <w:rFonts w:eastAsia="Times New Roman"/>
          <w:i/>
          <w:lang w:eastAsia="ja-JP"/>
        </w:rPr>
        <w:t>p-Max</w:t>
      </w:r>
      <w:r>
        <w:rPr>
          <w:rFonts w:eastAsia="Times New Roman"/>
          <w:lang w:eastAsia="ja-JP"/>
        </w:rPr>
        <w:t>;</w:t>
      </w:r>
    </w:p>
    <w:p w:rsidR="00CC31BB" w:rsidRDefault="00C62CA6">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else:</w:t>
      </w:r>
    </w:p>
    <w:p w:rsidR="00CC31BB" w:rsidRDefault="00C62CA6">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consider the cell as barred in accordance with TS 36.304 [4]; and</w:t>
      </w:r>
    </w:p>
    <w:p w:rsidR="00CC31BB" w:rsidRDefault="00C62CA6">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perform barring as if </w:t>
      </w:r>
      <w:r>
        <w:rPr>
          <w:rFonts w:eastAsia="Times New Roman"/>
          <w:i/>
          <w:lang w:eastAsia="ja-JP"/>
        </w:rPr>
        <w:t>intraFreqReselection</w:t>
      </w:r>
      <w:r>
        <w:rPr>
          <w:rFonts w:eastAsia="Times New Roman"/>
          <w:lang w:eastAsia="ja-JP"/>
        </w:rPr>
        <w:t xml:space="preserve"> is set t</w:t>
      </w:r>
      <w:r>
        <w:rPr>
          <w:rFonts w:eastAsia="Times New Roman"/>
          <w:lang w:eastAsia="ja-JP"/>
        </w:rPr>
        <w:t xml:space="preserve">o </w:t>
      </w:r>
      <w:r>
        <w:rPr>
          <w:rFonts w:eastAsia="Times New Roman"/>
          <w:i/>
          <w:lang w:eastAsia="ja-JP"/>
        </w:rPr>
        <w:t>notAllowed</w:t>
      </w:r>
      <w:r>
        <w:rPr>
          <w:rFonts w:eastAsia="Times New Roman"/>
          <w:lang w:eastAsia="ja-JP"/>
        </w:rPr>
        <w:t>.</w:t>
      </w:r>
    </w:p>
    <w:p w:rsidR="00CC31BB" w:rsidRDefault="00C62CA6">
      <w:pPr>
        <w:overflowPunct w:val="0"/>
        <w:autoSpaceDE w:val="0"/>
        <w:autoSpaceDN w:val="0"/>
        <w:adjustRightInd w:val="0"/>
        <w:textAlignment w:val="baseline"/>
        <w:rPr>
          <w:rFonts w:eastAsia="Times New Roman"/>
          <w:lang w:eastAsia="ja-JP"/>
        </w:rPr>
      </w:pPr>
      <w:r>
        <w:rPr>
          <w:rFonts w:eastAsia="Times New Roman"/>
          <w:lang w:eastAsia="ja-JP"/>
        </w:rPr>
        <w:t xml:space="preserve">No UE requirements related to the contents of </w:t>
      </w:r>
      <w:r>
        <w:rPr>
          <w:rFonts w:eastAsia="Times New Roman"/>
          <w:i/>
          <w:lang w:eastAsia="ja-JP"/>
        </w:rPr>
        <w:t xml:space="preserve">SystemInformationBlockType1-MBMS </w:t>
      </w:r>
      <w:r>
        <w:rPr>
          <w:rFonts w:eastAsia="Times New Roman"/>
          <w:lang w:eastAsia="ja-JP"/>
        </w:rPr>
        <w:t>apply other than those specified elsewhere e.g. within procedures using the concerned system information, and/ or within the corresponding field descriptions.</w:t>
      </w:r>
    </w:p>
    <w:p w:rsidR="00CC31BB" w:rsidRDefault="00C62CA6">
      <w:pPr>
        <w:overflowPunct w:val="0"/>
        <w:autoSpaceDE w:val="0"/>
        <w:autoSpaceDN w:val="0"/>
        <w:adjustRightInd w:val="0"/>
        <w:textAlignment w:val="baseline"/>
        <w:rPr>
          <w:rFonts w:eastAsia="Times New Roman"/>
          <w:lang w:eastAsia="ja-JP"/>
        </w:rPr>
      </w:pPr>
      <w:r w:rsidRPr="00AE2AB9">
        <w:rPr>
          <w:rFonts w:eastAsia="宋体"/>
          <w:i/>
          <w:iCs/>
          <w:highlight w:val="yellow"/>
          <w:lang w:val="en-US" w:eastAsia="zh-CN"/>
        </w:rPr>
        <w:t>//sk</w:t>
      </w:r>
      <w:r w:rsidRPr="00AE2AB9">
        <w:rPr>
          <w:rFonts w:eastAsia="宋体"/>
          <w:i/>
          <w:iCs/>
          <w:highlight w:val="yellow"/>
          <w:lang w:val="en-US" w:eastAsia="zh-CN"/>
        </w:rPr>
        <w:t>ip the unchanged section//</w:t>
      </w:r>
    </w:p>
    <w:p w:rsidR="00CC31BB" w:rsidRDefault="00C62C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Pr>
          <w:rFonts w:ascii="Arial" w:eastAsia="Times New Roman" w:hAnsi="Arial"/>
          <w:sz w:val="24"/>
          <w:lang w:eastAsia="ja-JP"/>
        </w:rPr>
        <w:t>5.2.2.10</w:t>
      </w:r>
      <w:r>
        <w:rPr>
          <w:rFonts w:ascii="Arial" w:eastAsia="Times New Roman" w:hAnsi="Arial"/>
          <w:sz w:val="24"/>
          <w:lang w:eastAsia="ja-JP"/>
        </w:rPr>
        <w:tab/>
        <w:t xml:space="preserve">Actions upon reception of </w:t>
      </w:r>
      <w:r>
        <w:rPr>
          <w:rFonts w:ascii="Arial" w:eastAsia="Times New Roman" w:hAnsi="Arial"/>
          <w:i/>
          <w:sz w:val="24"/>
          <w:lang w:eastAsia="ja-JP"/>
        </w:rPr>
        <w:t>SystemInformationBlockType3</w:t>
      </w:r>
    </w:p>
    <w:p w:rsidR="00CC31BB" w:rsidRDefault="00C62CA6">
      <w:pPr>
        <w:overflowPunct w:val="0"/>
        <w:autoSpaceDE w:val="0"/>
        <w:autoSpaceDN w:val="0"/>
        <w:adjustRightInd w:val="0"/>
        <w:textAlignment w:val="baseline"/>
        <w:rPr>
          <w:rFonts w:eastAsia="Times New Roman"/>
          <w:lang w:eastAsia="ja-JP"/>
        </w:rPr>
      </w:pPr>
      <w:r>
        <w:rPr>
          <w:rFonts w:eastAsia="Times New Roman"/>
          <w:lang w:eastAsia="ja-JP"/>
        </w:rPr>
        <w:t xml:space="preserve">Upon receiving </w:t>
      </w:r>
      <w:r>
        <w:rPr>
          <w:rFonts w:eastAsia="Times New Roman"/>
          <w:i/>
          <w:lang w:eastAsia="ja-JP"/>
        </w:rPr>
        <w:t>SystemInformationBlockType</w:t>
      </w:r>
      <w:r>
        <w:rPr>
          <w:rFonts w:eastAsia="Times New Roman"/>
          <w:i/>
          <w:lang w:eastAsia="zh-CN"/>
        </w:rPr>
        <w:t>3</w:t>
      </w:r>
      <w:r>
        <w:rPr>
          <w:rFonts w:eastAsia="Times New Roman"/>
          <w:lang w:eastAsia="ja-JP"/>
        </w:rPr>
        <w:t>, the UE shall:</w:t>
      </w:r>
    </w:p>
    <w:p w:rsidR="00CC31BB" w:rsidRDefault="00C62CA6">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r>
      <w:r>
        <w:rPr>
          <w:rFonts w:eastAsia="Times New Roman"/>
          <w:lang w:eastAsia="zh-CN"/>
        </w:rPr>
        <w:t>if in RRC_IDLE</w:t>
      </w:r>
      <w:ins w:id="59" w:author="ZTE" w:date="2021-01-06T18:50:00Z">
        <w:r>
          <w:rPr>
            <w:rFonts w:eastAsia="宋体"/>
            <w:lang w:val="en-US" w:eastAsia="zh-CN"/>
          </w:rPr>
          <w:t>, in RRC_INACTIVE</w:t>
        </w:r>
      </w:ins>
      <w:r>
        <w:rPr>
          <w:rFonts w:eastAsia="Times New Roman"/>
          <w:lang w:eastAsia="zh-CN"/>
        </w:rPr>
        <w:t xml:space="preserve">, the </w:t>
      </w:r>
      <w:r>
        <w:rPr>
          <w:rFonts w:eastAsia="Times New Roman"/>
          <w:i/>
          <w:lang w:eastAsia="zh-CN"/>
        </w:rPr>
        <w:t>redistributionServingInfo</w:t>
      </w:r>
      <w:r>
        <w:rPr>
          <w:rFonts w:eastAsia="Times New Roman"/>
          <w:lang w:eastAsia="zh-CN"/>
        </w:rPr>
        <w:t xml:space="preserve"> is included and the UE is redistribution capable:</w:t>
      </w:r>
    </w:p>
    <w:p w:rsidR="00CC31BB" w:rsidRDefault="00C62CA6">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r>
      <w:r>
        <w:rPr>
          <w:rFonts w:eastAsia="Times New Roman"/>
          <w:lang w:eastAsia="zh-CN"/>
        </w:rPr>
        <w:t>perform E-UTRAN inter-frequency redistribution procedure as specified in TS 36.304 [4], clause 5.2.4.10</w:t>
      </w:r>
      <w:r>
        <w:rPr>
          <w:rFonts w:eastAsia="Times New Roman"/>
          <w:lang w:eastAsia="ja-JP"/>
        </w:rPr>
        <w:t>;</w:t>
      </w:r>
    </w:p>
    <w:p w:rsidR="00CC31BB" w:rsidRDefault="00C62CA6">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in RRC_IDLE, </w:t>
      </w:r>
      <w:ins w:id="60" w:author="ZTE" w:date="2021-01-06T18:50:00Z">
        <w:r>
          <w:rPr>
            <w:rFonts w:eastAsia="宋体"/>
            <w:lang w:val="en-US" w:eastAsia="zh-CN"/>
          </w:rPr>
          <w:t>in RRC_INACTIVE</w:t>
        </w:r>
      </w:ins>
      <w:ins w:id="61" w:author="ZTE" w:date="2021-01-06T18:37:00Z">
        <w:r>
          <w:rPr>
            <w:rFonts w:eastAsia="宋体"/>
            <w:lang w:val="en-US" w:eastAsia="zh-CN"/>
          </w:rPr>
          <w:t xml:space="preserve"> </w:t>
        </w:r>
      </w:ins>
      <w:r>
        <w:rPr>
          <w:rFonts w:eastAsia="Times New Roman"/>
          <w:lang w:eastAsia="ja-JP"/>
        </w:rPr>
        <w:t>or in RRC_CONNECTED while T311 is running:</w:t>
      </w:r>
    </w:p>
    <w:p w:rsidR="00CC31BB" w:rsidRDefault="00C62CA6">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if, for the freq</w:t>
      </w:r>
      <w:r>
        <w:rPr>
          <w:rFonts w:eastAsia="Times New Roman"/>
          <w:lang w:eastAsia="ja-JP"/>
        </w:rPr>
        <w:t xml:space="preserve">uency band selected by the UE (from the procedure in clause 5.2.2.7) to represent the serving cell's carrier frequency, the </w:t>
      </w:r>
      <w:r>
        <w:rPr>
          <w:rFonts w:eastAsia="Times New Roman"/>
          <w:i/>
          <w:lang w:eastAsia="ja-JP"/>
        </w:rPr>
        <w:t>freqBandInfo</w:t>
      </w:r>
      <w:r>
        <w:rPr>
          <w:rFonts w:eastAsia="Times New Roman"/>
          <w:lang w:eastAsia="ja-JP"/>
        </w:rPr>
        <w:t xml:space="preserve"> or the </w:t>
      </w:r>
      <w:r>
        <w:rPr>
          <w:rFonts w:eastAsia="Times New Roman"/>
          <w:i/>
          <w:lang w:eastAsia="ja-JP"/>
        </w:rPr>
        <w:t>multiBandInfoList-v10j0</w:t>
      </w:r>
      <w:r>
        <w:rPr>
          <w:rFonts w:eastAsia="Times New Roman"/>
          <w:lang w:eastAsia="ja-JP"/>
        </w:rPr>
        <w:t xml:space="preserve"> is present in </w:t>
      </w:r>
      <w:r>
        <w:rPr>
          <w:rFonts w:eastAsia="Times New Roman"/>
          <w:i/>
          <w:lang w:eastAsia="ja-JP"/>
        </w:rPr>
        <w:t>SystemInformationBlockType3</w:t>
      </w:r>
      <w:r>
        <w:rPr>
          <w:rFonts w:eastAsia="Times New Roman"/>
          <w:lang w:eastAsia="ja-JP"/>
        </w:rPr>
        <w:t xml:space="preserve"> and the UE capable of </w:t>
      </w:r>
      <w:r>
        <w:rPr>
          <w:rFonts w:eastAsia="Times New Roman"/>
          <w:i/>
          <w:lang w:eastAsia="ja-JP"/>
        </w:rPr>
        <w:t>multiNS-Pmax</w:t>
      </w:r>
      <w:r>
        <w:rPr>
          <w:rFonts w:eastAsia="Times New Roman"/>
          <w:lang w:eastAsia="ja-JP"/>
        </w:rPr>
        <w:t xml:space="preserve"> supports at least one </w:t>
      </w:r>
      <w:r>
        <w:rPr>
          <w:rFonts w:eastAsia="Times New Roman"/>
          <w:i/>
          <w:lang w:eastAsia="ja-JP"/>
        </w:rPr>
        <w:t>additionalSpectrumEmission</w:t>
      </w:r>
      <w:r>
        <w:rPr>
          <w:rFonts w:eastAsia="Times New Roman"/>
          <w:lang w:eastAsia="ja-JP"/>
        </w:rPr>
        <w:t xml:space="preserve"> in the NS-PmaxList within the </w:t>
      </w:r>
      <w:r>
        <w:rPr>
          <w:rFonts w:eastAsia="Times New Roman"/>
          <w:i/>
          <w:lang w:eastAsia="ja-JP"/>
        </w:rPr>
        <w:t>freqBandInfo</w:t>
      </w:r>
      <w:r>
        <w:rPr>
          <w:rFonts w:eastAsia="Times New Roman"/>
          <w:lang w:eastAsia="ja-JP"/>
        </w:rPr>
        <w:t xml:space="preserve"> or </w:t>
      </w:r>
      <w:r>
        <w:rPr>
          <w:rFonts w:eastAsia="Times New Roman"/>
          <w:i/>
          <w:lang w:eastAsia="ja-JP"/>
        </w:rPr>
        <w:t>multiBandInfoList-v10j0</w:t>
      </w:r>
      <w:r>
        <w:rPr>
          <w:rFonts w:eastAsia="Times New Roman"/>
          <w:lang w:eastAsia="ja-JP"/>
        </w:rPr>
        <w:t>:</w:t>
      </w:r>
    </w:p>
    <w:p w:rsidR="00CC31BB" w:rsidRDefault="00C62CA6">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apply the first listed </w:t>
      </w:r>
      <w:r>
        <w:rPr>
          <w:rFonts w:eastAsia="Times New Roman"/>
          <w:i/>
          <w:lang w:eastAsia="ja-JP"/>
        </w:rPr>
        <w:t>additionalSpectrumEmission</w:t>
      </w:r>
      <w:r>
        <w:rPr>
          <w:rFonts w:eastAsia="Times New Roman"/>
          <w:lang w:eastAsia="ja-JP"/>
        </w:rPr>
        <w:t xml:space="preserve"> which it supports among the values included in </w:t>
      </w:r>
      <w:r>
        <w:rPr>
          <w:rFonts w:eastAsia="Times New Roman"/>
          <w:i/>
          <w:lang w:eastAsia="ja-JP"/>
        </w:rPr>
        <w:t>NS-PmaxList</w:t>
      </w:r>
      <w:r>
        <w:rPr>
          <w:rFonts w:eastAsia="Times New Roman"/>
          <w:lang w:eastAsia="ja-JP"/>
        </w:rPr>
        <w:t xml:space="preserve"> within </w:t>
      </w:r>
      <w:r>
        <w:rPr>
          <w:rFonts w:eastAsia="Times New Roman"/>
          <w:i/>
          <w:lang w:eastAsia="ja-JP"/>
        </w:rPr>
        <w:t>freqBandInfo</w:t>
      </w:r>
      <w:r>
        <w:rPr>
          <w:rFonts w:eastAsia="Times New Roman"/>
          <w:lang w:eastAsia="ja-JP"/>
        </w:rPr>
        <w:t xml:space="preserve"> or </w:t>
      </w:r>
      <w:r>
        <w:rPr>
          <w:rFonts w:eastAsia="Times New Roman"/>
          <w:i/>
          <w:lang w:eastAsia="ja-JP"/>
        </w:rPr>
        <w:t>multiBandInfoList-v10j0</w:t>
      </w:r>
      <w:r>
        <w:rPr>
          <w:rFonts w:eastAsia="Times New Roman"/>
          <w:lang w:eastAsia="ja-JP"/>
        </w:rPr>
        <w:t>;</w:t>
      </w:r>
    </w:p>
    <w:p w:rsidR="00CC31BB" w:rsidRDefault="00C62CA6">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the </w:t>
      </w:r>
      <w:r>
        <w:rPr>
          <w:rFonts w:eastAsia="Times New Roman"/>
          <w:i/>
          <w:lang w:eastAsia="ja-JP"/>
        </w:rPr>
        <w:t>additionalPmax</w:t>
      </w:r>
      <w:r>
        <w:rPr>
          <w:rFonts w:eastAsia="Times New Roman"/>
          <w:lang w:eastAsia="ja-JP"/>
        </w:rPr>
        <w:t xml:space="preserve"> is present in the same entry of the selected </w:t>
      </w:r>
      <w:r>
        <w:rPr>
          <w:rFonts w:eastAsia="Times New Roman"/>
          <w:i/>
          <w:lang w:eastAsia="ja-JP"/>
        </w:rPr>
        <w:t>additionalSpectrumEmission</w:t>
      </w:r>
      <w:r>
        <w:rPr>
          <w:rFonts w:eastAsia="Times New Roman"/>
          <w:lang w:eastAsia="ja-JP"/>
        </w:rPr>
        <w:t xml:space="preserve"> within </w:t>
      </w:r>
      <w:r>
        <w:rPr>
          <w:rFonts w:eastAsia="Times New Roman"/>
          <w:i/>
          <w:lang w:eastAsia="ja-JP"/>
        </w:rPr>
        <w:t>NS-PmaxList</w:t>
      </w:r>
      <w:r>
        <w:rPr>
          <w:rFonts w:eastAsia="Times New Roman"/>
          <w:lang w:eastAsia="ja-JP"/>
        </w:rPr>
        <w:t>:</w:t>
      </w:r>
    </w:p>
    <w:p w:rsidR="00CC31BB" w:rsidRDefault="00C62CA6">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apply the </w:t>
      </w:r>
      <w:r>
        <w:rPr>
          <w:rFonts w:eastAsia="Times New Roman"/>
          <w:i/>
          <w:lang w:eastAsia="ja-JP"/>
        </w:rPr>
        <w:t>additionalPmax</w:t>
      </w:r>
      <w:r>
        <w:rPr>
          <w:rFonts w:eastAsia="Times New Roman"/>
          <w:lang w:eastAsia="ja-JP"/>
        </w:rPr>
        <w:t>;</w:t>
      </w:r>
    </w:p>
    <w:p w:rsidR="00CC31BB" w:rsidRDefault="00C62CA6">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else:</w:t>
      </w:r>
    </w:p>
    <w:p w:rsidR="00CC31BB" w:rsidRDefault="00C62CA6">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apply the </w:t>
      </w:r>
      <w:r>
        <w:rPr>
          <w:rFonts w:eastAsia="Times New Roman"/>
          <w:i/>
          <w:lang w:eastAsia="ja-JP"/>
        </w:rPr>
        <w:t>p-Max</w:t>
      </w:r>
      <w:r>
        <w:rPr>
          <w:rFonts w:eastAsia="Times New Roman"/>
          <w:lang w:eastAsia="ja-JP"/>
        </w:rPr>
        <w:t>;</w:t>
      </w:r>
    </w:p>
    <w:p w:rsidR="00CC31BB" w:rsidRDefault="00C62CA6">
      <w:pPr>
        <w:overflowPunct w:val="0"/>
        <w:autoSpaceDE w:val="0"/>
        <w:autoSpaceDN w:val="0"/>
        <w:adjustRightInd w:val="0"/>
        <w:ind w:left="851" w:hanging="284"/>
        <w:textAlignment w:val="baseline"/>
        <w:rPr>
          <w:rFonts w:eastAsia="Times New Roman"/>
          <w:lang w:eastAsia="ja-JP"/>
        </w:rPr>
      </w:pPr>
      <w:r>
        <w:rPr>
          <w:rFonts w:eastAsia="Times New Roman"/>
          <w:lang w:eastAsia="ja-JP"/>
        </w:rPr>
        <w:lastRenderedPageBreak/>
        <w:t>2&gt;</w:t>
      </w:r>
      <w:r>
        <w:rPr>
          <w:rFonts w:eastAsia="Times New Roman"/>
          <w:lang w:eastAsia="ja-JP"/>
        </w:rPr>
        <w:tab/>
        <w:t>else:</w:t>
      </w:r>
    </w:p>
    <w:p w:rsidR="00CC31BB" w:rsidRDefault="00C62CA6">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apply the </w:t>
      </w:r>
      <w:r>
        <w:rPr>
          <w:rFonts w:eastAsia="Times New Roman"/>
          <w:i/>
          <w:lang w:eastAsia="ja-JP"/>
        </w:rPr>
        <w:t>p-Max</w:t>
      </w:r>
      <w:r>
        <w:rPr>
          <w:rFonts w:eastAsia="Times New Roman"/>
          <w:lang w:eastAsia="ja-JP"/>
        </w:rPr>
        <w:t>;</w:t>
      </w:r>
    </w:p>
    <w:p w:rsidR="00CC31BB" w:rsidRDefault="00C62CA6">
      <w:pPr>
        <w:overflowPunct w:val="0"/>
        <w:autoSpaceDE w:val="0"/>
        <w:autoSpaceDN w:val="0"/>
        <w:adjustRightInd w:val="0"/>
        <w:textAlignment w:val="baseline"/>
        <w:rPr>
          <w:rFonts w:eastAsia="Times New Roman"/>
          <w:lang w:eastAsia="ja-JP"/>
        </w:rPr>
      </w:pPr>
      <w:r>
        <w:rPr>
          <w:rFonts w:eastAsia="Times New Roman"/>
          <w:lang w:eastAsia="ja-JP"/>
        </w:rPr>
        <w:t xml:space="preserve">Upon receiving </w:t>
      </w:r>
      <w:r>
        <w:rPr>
          <w:rFonts w:eastAsia="Times New Roman"/>
          <w:i/>
          <w:lang w:eastAsia="ja-JP"/>
        </w:rPr>
        <w:t>SystemInformationBlockType</w:t>
      </w:r>
      <w:r>
        <w:rPr>
          <w:rFonts w:eastAsia="Times New Roman"/>
          <w:i/>
          <w:lang w:eastAsia="zh-CN"/>
        </w:rPr>
        <w:t>3-NB</w:t>
      </w:r>
      <w:r>
        <w:rPr>
          <w:rFonts w:eastAsia="Times New Roman"/>
          <w:lang w:eastAsia="ja-JP"/>
        </w:rPr>
        <w:t>, the UE shall:</w:t>
      </w:r>
    </w:p>
    <w:p w:rsidR="00CC31BB" w:rsidRDefault="00C62CA6">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in RRC_IDLE, </w:t>
      </w:r>
      <w:ins w:id="62" w:author="ZTE" w:date="2021-01-06T18:50:00Z">
        <w:r>
          <w:rPr>
            <w:rFonts w:eastAsia="宋体"/>
            <w:lang w:val="en-US" w:eastAsia="zh-CN"/>
          </w:rPr>
          <w:t>in RRC_INACTIVE</w:t>
        </w:r>
      </w:ins>
      <w:ins w:id="63" w:author="ZTE" w:date="2021-01-06T18:37:00Z">
        <w:r>
          <w:rPr>
            <w:rFonts w:eastAsia="宋体"/>
            <w:lang w:val="en-US" w:eastAsia="zh-CN"/>
          </w:rPr>
          <w:t xml:space="preserve"> </w:t>
        </w:r>
      </w:ins>
      <w:r>
        <w:rPr>
          <w:rFonts w:eastAsia="Times New Roman"/>
          <w:lang w:eastAsia="ja-JP"/>
        </w:rPr>
        <w:t>or in RRC_CONNECTED while T311 is running:</w:t>
      </w:r>
    </w:p>
    <w:p w:rsidR="00CC31BB" w:rsidRDefault="00C62CA6">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r>
      <w:r>
        <w:rPr>
          <w:rFonts w:eastAsia="Times New Roman"/>
          <w:lang w:eastAsia="ja-JP"/>
        </w:rPr>
        <w:t xml:space="preserve">if, for the frequency band selected by the UE (from the procedure in clause 5.2.2.7) to represent the serving cell's carrier frequency, the </w:t>
      </w:r>
      <w:r>
        <w:rPr>
          <w:rFonts w:eastAsia="Times New Roman"/>
          <w:i/>
          <w:lang w:eastAsia="ja-JP"/>
        </w:rPr>
        <w:t>freqBandInfo</w:t>
      </w:r>
      <w:r>
        <w:rPr>
          <w:rFonts w:eastAsia="Times New Roman"/>
          <w:lang w:eastAsia="ja-JP"/>
        </w:rPr>
        <w:t xml:space="preserve"> or the </w:t>
      </w:r>
      <w:r>
        <w:rPr>
          <w:rFonts w:eastAsia="Times New Roman"/>
          <w:i/>
          <w:lang w:eastAsia="ja-JP"/>
        </w:rPr>
        <w:t>multiBandInfoList</w:t>
      </w:r>
      <w:r>
        <w:rPr>
          <w:rFonts w:eastAsia="Times New Roman"/>
          <w:lang w:eastAsia="ja-JP"/>
        </w:rPr>
        <w:t xml:space="preserve"> is present in </w:t>
      </w:r>
      <w:r>
        <w:rPr>
          <w:rFonts w:eastAsia="Times New Roman"/>
          <w:i/>
          <w:lang w:eastAsia="ja-JP"/>
        </w:rPr>
        <w:t>SystemInformationBlockType3-NB</w:t>
      </w:r>
      <w:r>
        <w:rPr>
          <w:rFonts w:eastAsia="Times New Roman"/>
          <w:lang w:eastAsia="ja-JP"/>
        </w:rPr>
        <w:t xml:space="preserve"> and the UE capable of </w:t>
      </w:r>
      <w:r>
        <w:rPr>
          <w:rFonts w:eastAsia="Times New Roman"/>
          <w:i/>
          <w:lang w:eastAsia="ja-JP"/>
        </w:rPr>
        <w:t>multiNS-Pma</w:t>
      </w:r>
      <w:r>
        <w:rPr>
          <w:rFonts w:eastAsia="Times New Roman"/>
          <w:i/>
          <w:lang w:eastAsia="ja-JP"/>
        </w:rPr>
        <w:t>x</w:t>
      </w:r>
      <w:r>
        <w:rPr>
          <w:rFonts w:eastAsia="Times New Roman"/>
          <w:lang w:eastAsia="ja-JP"/>
        </w:rPr>
        <w:t xml:space="preserve"> supports at least one </w:t>
      </w:r>
      <w:r>
        <w:rPr>
          <w:rFonts w:eastAsia="Times New Roman"/>
          <w:i/>
          <w:lang w:eastAsia="ja-JP"/>
        </w:rPr>
        <w:t>additionalSpectrumEmission</w:t>
      </w:r>
      <w:r>
        <w:rPr>
          <w:rFonts w:eastAsia="Times New Roman"/>
          <w:lang w:eastAsia="ja-JP"/>
        </w:rPr>
        <w:t xml:space="preserve"> in the </w:t>
      </w:r>
      <w:r>
        <w:rPr>
          <w:rFonts w:eastAsia="Times New Roman"/>
          <w:i/>
          <w:lang w:eastAsia="ja-JP"/>
        </w:rPr>
        <w:t>NS-PmaxList</w:t>
      </w:r>
      <w:r>
        <w:rPr>
          <w:rFonts w:eastAsia="Times New Roman"/>
          <w:lang w:eastAsia="ja-JP"/>
        </w:rPr>
        <w:t xml:space="preserve"> within the </w:t>
      </w:r>
      <w:r>
        <w:rPr>
          <w:rFonts w:eastAsia="Times New Roman"/>
          <w:i/>
          <w:lang w:eastAsia="ja-JP"/>
        </w:rPr>
        <w:t xml:space="preserve">freqBandInfo </w:t>
      </w:r>
      <w:r>
        <w:rPr>
          <w:rFonts w:eastAsia="Times New Roman"/>
          <w:lang w:eastAsia="ja-JP"/>
        </w:rPr>
        <w:t>or the</w:t>
      </w:r>
      <w:r>
        <w:rPr>
          <w:rFonts w:eastAsia="Times New Roman"/>
          <w:i/>
          <w:lang w:eastAsia="ja-JP"/>
        </w:rPr>
        <w:t xml:space="preserve"> multiBandInfoList</w:t>
      </w:r>
      <w:r>
        <w:rPr>
          <w:rFonts w:eastAsia="Times New Roman"/>
          <w:lang w:eastAsia="ja-JP"/>
        </w:rPr>
        <w:t>:</w:t>
      </w:r>
    </w:p>
    <w:p w:rsidR="00CC31BB" w:rsidRDefault="00C62CA6">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apply the first listed </w:t>
      </w:r>
      <w:r>
        <w:rPr>
          <w:rFonts w:eastAsia="Times New Roman"/>
          <w:i/>
          <w:lang w:eastAsia="ja-JP"/>
        </w:rPr>
        <w:t>additionalSpectrumEmission</w:t>
      </w:r>
      <w:r>
        <w:rPr>
          <w:rFonts w:eastAsia="Times New Roman"/>
          <w:lang w:eastAsia="ja-JP"/>
        </w:rPr>
        <w:t xml:space="preserve"> which it supports among the values included in </w:t>
      </w:r>
      <w:r>
        <w:rPr>
          <w:rFonts w:eastAsia="Times New Roman"/>
          <w:i/>
          <w:lang w:eastAsia="ja-JP"/>
        </w:rPr>
        <w:t>NS-PmaxList</w:t>
      </w:r>
      <w:r>
        <w:rPr>
          <w:rFonts w:eastAsia="Times New Roman"/>
          <w:lang w:eastAsia="ja-JP"/>
        </w:rPr>
        <w:t xml:space="preserve"> within </w:t>
      </w:r>
      <w:r>
        <w:rPr>
          <w:rFonts w:eastAsia="Times New Roman"/>
          <w:i/>
          <w:lang w:eastAsia="ja-JP"/>
        </w:rPr>
        <w:t xml:space="preserve">freqBandInfo </w:t>
      </w:r>
      <w:r>
        <w:rPr>
          <w:rFonts w:eastAsia="Times New Roman"/>
          <w:lang w:eastAsia="ja-JP"/>
        </w:rPr>
        <w:t xml:space="preserve">or </w:t>
      </w:r>
      <w:r>
        <w:rPr>
          <w:rFonts w:eastAsia="Times New Roman"/>
          <w:i/>
          <w:lang w:eastAsia="ja-JP"/>
        </w:rPr>
        <w:t>m</w:t>
      </w:r>
      <w:r>
        <w:rPr>
          <w:rFonts w:eastAsia="Times New Roman"/>
          <w:i/>
          <w:lang w:eastAsia="ja-JP"/>
        </w:rPr>
        <w:t>ultiBandInfoList</w:t>
      </w:r>
      <w:r>
        <w:rPr>
          <w:rFonts w:eastAsia="Times New Roman"/>
          <w:lang w:eastAsia="ja-JP"/>
        </w:rPr>
        <w:t>;</w:t>
      </w:r>
    </w:p>
    <w:p w:rsidR="00CC31BB" w:rsidRDefault="00C62CA6">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the </w:t>
      </w:r>
      <w:r>
        <w:rPr>
          <w:rFonts w:eastAsia="Times New Roman"/>
          <w:i/>
          <w:lang w:eastAsia="ja-JP"/>
        </w:rPr>
        <w:t>additionalPmax</w:t>
      </w:r>
      <w:r>
        <w:rPr>
          <w:rFonts w:eastAsia="Times New Roman"/>
          <w:lang w:eastAsia="ja-JP"/>
        </w:rPr>
        <w:t xml:space="preserve"> is present in the same entry of the selected </w:t>
      </w:r>
      <w:r>
        <w:rPr>
          <w:rFonts w:eastAsia="Times New Roman"/>
          <w:i/>
          <w:lang w:eastAsia="ja-JP"/>
        </w:rPr>
        <w:t>additionalSpectrumEmission</w:t>
      </w:r>
      <w:r>
        <w:rPr>
          <w:rFonts w:eastAsia="Times New Roman"/>
          <w:lang w:eastAsia="ja-JP"/>
        </w:rPr>
        <w:t xml:space="preserve"> within </w:t>
      </w:r>
      <w:r>
        <w:rPr>
          <w:rFonts w:eastAsia="Times New Roman"/>
          <w:i/>
          <w:lang w:eastAsia="ja-JP"/>
        </w:rPr>
        <w:t>NS-PmaxList</w:t>
      </w:r>
      <w:r>
        <w:rPr>
          <w:rFonts w:eastAsia="Times New Roman"/>
          <w:lang w:eastAsia="ja-JP"/>
        </w:rPr>
        <w:t>:</w:t>
      </w:r>
    </w:p>
    <w:p w:rsidR="00CC31BB" w:rsidRDefault="00C62CA6">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apply the </w:t>
      </w:r>
      <w:r>
        <w:rPr>
          <w:rFonts w:eastAsia="Times New Roman"/>
          <w:i/>
          <w:lang w:eastAsia="ja-JP"/>
        </w:rPr>
        <w:t>additionalPmax</w:t>
      </w:r>
      <w:r>
        <w:rPr>
          <w:rFonts w:eastAsia="Times New Roman"/>
          <w:lang w:eastAsia="ja-JP"/>
        </w:rPr>
        <w:t>;</w:t>
      </w:r>
    </w:p>
    <w:p w:rsidR="00CC31BB" w:rsidRDefault="00C62CA6">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else:</w:t>
      </w:r>
    </w:p>
    <w:p w:rsidR="00CC31BB" w:rsidRDefault="00C62CA6">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apply the </w:t>
      </w:r>
      <w:r>
        <w:rPr>
          <w:rFonts w:eastAsia="Times New Roman"/>
          <w:i/>
          <w:lang w:eastAsia="ja-JP"/>
        </w:rPr>
        <w:t>p-Max</w:t>
      </w:r>
      <w:r>
        <w:rPr>
          <w:rFonts w:eastAsia="Times New Roman"/>
          <w:lang w:eastAsia="ja-JP"/>
        </w:rPr>
        <w:t>;</w:t>
      </w:r>
    </w:p>
    <w:p w:rsidR="00CC31BB" w:rsidRDefault="00C62CA6">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else:</w:t>
      </w:r>
    </w:p>
    <w:p w:rsidR="00CC31BB" w:rsidRDefault="00C62CA6">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apply the </w:t>
      </w:r>
      <w:r>
        <w:rPr>
          <w:rFonts w:eastAsia="Times New Roman"/>
          <w:i/>
          <w:lang w:eastAsia="ja-JP"/>
        </w:rPr>
        <w:t>p-Max</w:t>
      </w:r>
      <w:r>
        <w:rPr>
          <w:rFonts w:eastAsia="Times New Roman"/>
          <w:lang w:eastAsia="ja-JP"/>
        </w:rPr>
        <w:t>;</w:t>
      </w:r>
    </w:p>
    <w:p w:rsidR="00CC31BB" w:rsidRDefault="00C62C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Pr>
          <w:rFonts w:ascii="Arial" w:eastAsia="Times New Roman" w:hAnsi="Arial"/>
          <w:sz w:val="24"/>
          <w:lang w:eastAsia="ja-JP"/>
        </w:rPr>
        <w:t>5.2.2.11</w:t>
      </w:r>
      <w:r>
        <w:rPr>
          <w:rFonts w:ascii="Arial" w:eastAsia="Times New Roman" w:hAnsi="Arial"/>
          <w:sz w:val="24"/>
          <w:lang w:eastAsia="ja-JP"/>
        </w:rPr>
        <w:tab/>
        <w:t>Actions upon reception of</w:t>
      </w:r>
      <w:r>
        <w:rPr>
          <w:rFonts w:ascii="Arial" w:eastAsia="Times New Roman" w:hAnsi="Arial"/>
          <w:sz w:val="24"/>
          <w:lang w:eastAsia="ja-JP"/>
        </w:rPr>
        <w:t xml:space="preserve"> </w:t>
      </w:r>
      <w:r>
        <w:rPr>
          <w:rFonts w:ascii="Arial" w:eastAsia="Times New Roman" w:hAnsi="Arial"/>
          <w:i/>
          <w:sz w:val="24"/>
          <w:lang w:eastAsia="ja-JP"/>
        </w:rPr>
        <w:t>SystemInformationBlockType4</w:t>
      </w:r>
    </w:p>
    <w:p w:rsidR="00CC31BB" w:rsidRDefault="00C62CA6">
      <w:pPr>
        <w:overflowPunct w:val="0"/>
        <w:autoSpaceDE w:val="0"/>
        <w:autoSpaceDN w:val="0"/>
        <w:adjustRightInd w:val="0"/>
        <w:textAlignment w:val="baseline"/>
        <w:rPr>
          <w:rFonts w:eastAsia="Times New Roman"/>
          <w:lang w:eastAsia="ja-JP"/>
        </w:rPr>
      </w:pPr>
      <w:r>
        <w:rPr>
          <w:rFonts w:eastAsia="Times New Roman"/>
          <w:lang w:eastAsia="ja-JP"/>
        </w:rPr>
        <w:t xml:space="preserve">No UE requirements related to the contents of this </w:t>
      </w:r>
      <w:r>
        <w:rPr>
          <w:rFonts w:eastAsia="Times New Roman"/>
          <w:i/>
          <w:lang w:eastAsia="ja-JP"/>
        </w:rPr>
        <w:t xml:space="preserve">SystemInformationBlock (SystemInformationBlockType4 </w:t>
      </w:r>
      <w:r>
        <w:rPr>
          <w:rFonts w:eastAsia="Times New Roman"/>
          <w:lang w:eastAsia="ja-JP"/>
        </w:rPr>
        <w:t xml:space="preserve">or </w:t>
      </w:r>
      <w:r>
        <w:rPr>
          <w:rFonts w:eastAsia="Times New Roman"/>
          <w:i/>
          <w:lang w:eastAsia="ja-JP"/>
        </w:rPr>
        <w:t xml:space="preserve">SystemInformationBlockType4-NB) </w:t>
      </w:r>
      <w:r>
        <w:rPr>
          <w:rFonts w:eastAsia="Times New Roman"/>
          <w:lang w:eastAsia="ja-JP"/>
        </w:rPr>
        <w:t xml:space="preserve">apply other than those specified elsewhere e.g. within procedures using the concerned </w:t>
      </w:r>
      <w:r>
        <w:rPr>
          <w:rFonts w:eastAsia="Times New Roman"/>
          <w:lang w:eastAsia="ja-JP"/>
        </w:rPr>
        <w:t>system information, and/ or within the corresponding field descriptions.</w:t>
      </w:r>
    </w:p>
    <w:p w:rsidR="00CC31BB" w:rsidRDefault="00C62C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Pr>
          <w:rFonts w:ascii="Arial" w:eastAsia="Times New Roman" w:hAnsi="Arial"/>
          <w:sz w:val="24"/>
          <w:lang w:eastAsia="ja-JP"/>
        </w:rPr>
        <w:t>5.2.2.12</w:t>
      </w:r>
      <w:r>
        <w:rPr>
          <w:rFonts w:ascii="Arial" w:eastAsia="Times New Roman" w:hAnsi="Arial"/>
          <w:sz w:val="24"/>
          <w:lang w:eastAsia="ja-JP"/>
        </w:rPr>
        <w:tab/>
        <w:t xml:space="preserve">Actions upon reception of </w:t>
      </w:r>
      <w:r>
        <w:rPr>
          <w:rFonts w:ascii="Arial" w:eastAsia="Times New Roman" w:hAnsi="Arial"/>
          <w:i/>
          <w:sz w:val="24"/>
          <w:lang w:eastAsia="ja-JP"/>
        </w:rPr>
        <w:t>SystemInformationBlockType5</w:t>
      </w:r>
    </w:p>
    <w:p w:rsidR="00CC31BB" w:rsidRDefault="00C62CA6">
      <w:pPr>
        <w:overflowPunct w:val="0"/>
        <w:autoSpaceDE w:val="0"/>
        <w:autoSpaceDN w:val="0"/>
        <w:adjustRightInd w:val="0"/>
        <w:textAlignment w:val="baseline"/>
        <w:rPr>
          <w:rFonts w:eastAsia="Times New Roman"/>
          <w:lang w:eastAsia="ja-JP"/>
        </w:rPr>
      </w:pPr>
      <w:r>
        <w:rPr>
          <w:rFonts w:eastAsia="Times New Roman"/>
          <w:lang w:eastAsia="ja-JP"/>
        </w:rPr>
        <w:t xml:space="preserve">Upon receiving </w:t>
      </w:r>
      <w:r>
        <w:rPr>
          <w:rFonts w:eastAsia="Times New Roman"/>
          <w:i/>
          <w:lang w:eastAsia="ja-JP"/>
        </w:rPr>
        <w:t>SystemInformationBlockType</w:t>
      </w:r>
      <w:r>
        <w:rPr>
          <w:rFonts w:eastAsia="Times New Roman"/>
          <w:i/>
          <w:lang w:eastAsia="zh-CN"/>
        </w:rPr>
        <w:t>5</w:t>
      </w:r>
      <w:r>
        <w:rPr>
          <w:rFonts w:eastAsia="Times New Roman"/>
          <w:lang w:eastAsia="ja-JP"/>
        </w:rPr>
        <w:t>, the UE shall:</w:t>
      </w:r>
    </w:p>
    <w:p w:rsidR="00CC31BB" w:rsidRDefault="00C62CA6">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r>
      <w:r>
        <w:rPr>
          <w:rFonts w:eastAsia="Times New Roman"/>
          <w:lang w:eastAsia="zh-CN"/>
        </w:rPr>
        <w:t>if in RRC_IDLE</w:t>
      </w:r>
      <w:ins w:id="64" w:author="ZTE" w:date="2021-01-06T18:37:00Z">
        <w:r>
          <w:rPr>
            <w:rFonts w:eastAsia="宋体" w:hint="eastAsia"/>
            <w:lang w:val="en-US" w:eastAsia="zh-CN"/>
          </w:rPr>
          <w:t xml:space="preserve"> </w:t>
        </w:r>
      </w:ins>
      <w:ins w:id="65" w:author="ZTE" w:date="2021-01-06T18:50:00Z">
        <w:r>
          <w:rPr>
            <w:rFonts w:eastAsia="宋体"/>
            <w:lang w:val="en-US" w:eastAsia="zh-CN"/>
          </w:rPr>
          <w:t>or in RRC_INACTIVE</w:t>
        </w:r>
      </w:ins>
      <w:r>
        <w:rPr>
          <w:rFonts w:eastAsia="Times New Roman"/>
          <w:lang w:eastAsia="zh-CN"/>
        </w:rPr>
        <w:t xml:space="preserve">, the </w:t>
      </w:r>
      <w:r>
        <w:rPr>
          <w:rFonts w:eastAsia="Times New Roman"/>
          <w:i/>
          <w:lang w:eastAsia="zh-CN"/>
        </w:rPr>
        <w:t>redistributionInterFreqInfo</w:t>
      </w:r>
      <w:r>
        <w:rPr>
          <w:rFonts w:eastAsia="Times New Roman"/>
          <w:lang w:eastAsia="zh-CN"/>
        </w:rPr>
        <w:t xml:space="preserve"> is included and the UE is redistribution capable:</w:t>
      </w:r>
    </w:p>
    <w:p w:rsidR="00CC31BB" w:rsidRDefault="00C62CA6">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r>
      <w:r>
        <w:rPr>
          <w:rFonts w:eastAsia="Times New Roman"/>
          <w:lang w:eastAsia="zh-CN"/>
        </w:rPr>
        <w:t>perform E-UTRAN inter-frequency redistribution procedure as specified in TS 36.304 [4], clause 5.2.4.10</w:t>
      </w:r>
      <w:r>
        <w:rPr>
          <w:rFonts w:eastAsia="Times New Roman"/>
          <w:lang w:eastAsia="ja-JP"/>
        </w:rPr>
        <w:t>;</w:t>
      </w:r>
    </w:p>
    <w:p w:rsidR="00CC31BB" w:rsidRDefault="00C62CA6">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in RRC_IDLE, </w:t>
      </w:r>
      <w:ins w:id="66" w:author="ZTE" w:date="2021-01-06T18:51:00Z">
        <w:r>
          <w:rPr>
            <w:rFonts w:eastAsia="宋体"/>
            <w:lang w:val="en-US" w:eastAsia="zh-CN"/>
          </w:rPr>
          <w:t>in RRC_INACTIVE</w:t>
        </w:r>
      </w:ins>
      <w:ins w:id="67" w:author="ZTE" w:date="2021-01-06T18:38:00Z">
        <w:r>
          <w:rPr>
            <w:rFonts w:eastAsia="宋体"/>
            <w:lang w:val="en-US" w:eastAsia="zh-CN"/>
          </w:rPr>
          <w:t xml:space="preserve"> </w:t>
        </w:r>
      </w:ins>
      <w:r>
        <w:rPr>
          <w:rFonts w:eastAsia="Times New Roman"/>
          <w:lang w:eastAsia="ja-JP"/>
        </w:rPr>
        <w:t xml:space="preserve">or in RRC_CONNECTED while T311 is </w:t>
      </w:r>
      <w:r>
        <w:rPr>
          <w:rFonts w:eastAsia="Times New Roman"/>
          <w:lang w:eastAsia="ja-JP"/>
        </w:rPr>
        <w:t>running:</w:t>
      </w:r>
    </w:p>
    <w:p w:rsidR="00CC31BB" w:rsidRDefault="00C62CA6">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if the frequency band selected by the UE to represent a non-serving E UTRA carrier frequency is not a downlink only band:</w:t>
      </w:r>
    </w:p>
    <w:p w:rsidR="00CC31BB" w:rsidRDefault="00C62CA6">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for the selected frequency band, the </w:t>
      </w:r>
      <w:r>
        <w:rPr>
          <w:rFonts w:eastAsia="Times New Roman"/>
          <w:i/>
          <w:lang w:eastAsia="ja-JP"/>
        </w:rPr>
        <w:t>freqBandInfo</w:t>
      </w:r>
      <w:r>
        <w:rPr>
          <w:rFonts w:eastAsia="Times New Roman"/>
          <w:lang w:eastAsia="ja-JP"/>
        </w:rPr>
        <w:t xml:space="preserve"> or the </w:t>
      </w:r>
      <w:r>
        <w:rPr>
          <w:rFonts w:eastAsia="Times New Roman"/>
          <w:i/>
          <w:lang w:eastAsia="ja-JP"/>
        </w:rPr>
        <w:t>multiBandInfoList-v10j0</w:t>
      </w:r>
      <w:r>
        <w:rPr>
          <w:rFonts w:eastAsia="Times New Roman"/>
          <w:lang w:eastAsia="ja-JP"/>
        </w:rPr>
        <w:t xml:space="preserve"> is present and the UE capable of </w:t>
      </w:r>
      <w:r>
        <w:rPr>
          <w:rFonts w:eastAsia="Times New Roman"/>
          <w:i/>
          <w:lang w:eastAsia="ja-JP"/>
        </w:rPr>
        <w:t>m</w:t>
      </w:r>
      <w:r>
        <w:rPr>
          <w:rFonts w:eastAsia="Times New Roman"/>
          <w:i/>
          <w:lang w:eastAsia="ja-JP"/>
        </w:rPr>
        <w:t>ultiNS-Pmax</w:t>
      </w:r>
      <w:r>
        <w:rPr>
          <w:rFonts w:eastAsia="Times New Roman"/>
          <w:lang w:eastAsia="ja-JP"/>
        </w:rPr>
        <w:t xml:space="preserve"> supports at least one </w:t>
      </w:r>
      <w:r>
        <w:rPr>
          <w:rFonts w:eastAsia="Times New Roman"/>
          <w:i/>
          <w:lang w:eastAsia="ja-JP"/>
        </w:rPr>
        <w:t>additionalSpectrumEmission</w:t>
      </w:r>
      <w:r>
        <w:rPr>
          <w:rFonts w:eastAsia="Times New Roman"/>
          <w:lang w:eastAsia="ja-JP"/>
        </w:rPr>
        <w:t xml:space="preserve"> in the </w:t>
      </w:r>
      <w:r>
        <w:rPr>
          <w:rFonts w:eastAsia="Times New Roman"/>
          <w:i/>
          <w:lang w:eastAsia="ja-JP"/>
        </w:rPr>
        <w:t>NS-PmaxList</w:t>
      </w:r>
      <w:r>
        <w:rPr>
          <w:rFonts w:eastAsia="Times New Roman"/>
          <w:lang w:eastAsia="ja-JP"/>
        </w:rPr>
        <w:t xml:space="preserve"> within </w:t>
      </w:r>
      <w:r>
        <w:rPr>
          <w:rFonts w:eastAsia="Times New Roman"/>
          <w:i/>
          <w:lang w:eastAsia="ja-JP"/>
        </w:rPr>
        <w:t>freqBandInfo</w:t>
      </w:r>
      <w:r>
        <w:rPr>
          <w:rFonts w:eastAsia="Times New Roman"/>
          <w:lang w:eastAsia="ja-JP"/>
        </w:rPr>
        <w:t xml:space="preserve"> or </w:t>
      </w:r>
      <w:r>
        <w:rPr>
          <w:rFonts w:eastAsia="Times New Roman"/>
          <w:i/>
          <w:lang w:eastAsia="ja-JP"/>
        </w:rPr>
        <w:t>multiBandInfoList-v10j0</w:t>
      </w:r>
      <w:r>
        <w:rPr>
          <w:rFonts w:eastAsia="Times New Roman"/>
          <w:lang w:eastAsia="ja-JP"/>
        </w:rPr>
        <w:t>:</w:t>
      </w:r>
    </w:p>
    <w:p w:rsidR="00CC31BB" w:rsidRDefault="00C62CA6">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apply the first listed </w:t>
      </w:r>
      <w:r>
        <w:rPr>
          <w:rFonts w:eastAsia="Times New Roman"/>
          <w:i/>
          <w:lang w:eastAsia="ja-JP"/>
        </w:rPr>
        <w:t>additionalSpectrumEmission</w:t>
      </w:r>
      <w:r>
        <w:rPr>
          <w:rFonts w:eastAsia="Times New Roman"/>
          <w:lang w:eastAsia="ja-JP"/>
        </w:rPr>
        <w:t xml:space="preserve"> which it supports among the values included in </w:t>
      </w:r>
      <w:r>
        <w:rPr>
          <w:rFonts w:eastAsia="Times New Roman"/>
          <w:i/>
          <w:lang w:eastAsia="ja-JP"/>
        </w:rPr>
        <w:t>NS-PmaxList</w:t>
      </w:r>
      <w:r>
        <w:rPr>
          <w:rFonts w:eastAsia="Times New Roman"/>
          <w:lang w:eastAsia="ja-JP"/>
        </w:rPr>
        <w:t xml:space="preserve"> within </w:t>
      </w:r>
      <w:r>
        <w:rPr>
          <w:rFonts w:eastAsia="Times New Roman"/>
          <w:i/>
          <w:lang w:eastAsia="ja-JP"/>
        </w:rPr>
        <w:t>freqBandI</w:t>
      </w:r>
      <w:r>
        <w:rPr>
          <w:rFonts w:eastAsia="Times New Roman"/>
          <w:i/>
          <w:lang w:eastAsia="ja-JP"/>
        </w:rPr>
        <w:t>nfo</w:t>
      </w:r>
      <w:r>
        <w:rPr>
          <w:rFonts w:eastAsia="Times New Roman"/>
          <w:lang w:eastAsia="ja-JP"/>
        </w:rPr>
        <w:t xml:space="preserve"> or </w:t>
      </w:r>
      <w:r>
        <w:rPr>
          <w:rFonts w:eastAsia="Times New Roman"/>
          <w:i/>
          <w:lang w:eastAsia="ja-JP"/>
        </w:rPr>
        <w:t>multiBandInfoList-v10j0</w:t>
      </w:r>
      <w:r>
        <w:rPr>
          <w:rFonts w:eastAsia="Times New Roman"/>
          <w:lang w:eastAsia="ja-JP"/>
        </w:rPr>
        <w:t>;</w:t>
      </w:r>
    </w:p>
    <w:p w:rsidR="00CC31BB" w:rsidRDefault="00C62CA6">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if the </w:t>
      </w:r>
      <w:r>
        <w:rPr>
          <w:rFonts w:eastAsia="Times New Roman"/>
          <w:i/>
          <w:lang w:eastAsia="ja-JP"/>
        </w:rPr>
        <w:t>additionalPmax</w:t>
      </w:r>
      <w:r>
        <w:rPr>
          <w:rFonts w:eastAsia="Times New Roman"/>
          <w:lang w:eastAsia="ja-JP"/>
        </w:rPr>
        <w:t xml:space="preserve"> is present in the same entry of the selected </w:t>
      </w:r>
      <w:r>
        <w:rPr>
          <w:rFonts w:eastAsia="Times New Roman"/>
          <w:i/>
          <w:lang w:eastAsia="ja-JP"/>
        </w:rPr>
        <w:t>additionalSpectrumEmission</w:t>
      </w:r>
      <w:r>
        <w:rPr>
          <w:rFonts w:eastAsia="Times New Roman"/>
          <w:lang w:eastAsia="ja-JP"/>
        </w:rPr>
        <w:t xml:space="preserve"> within </w:t>
      </w:r>
      <w:r>
        <w:rPr>
          <w:rFonts w:eastAsia="Times New Roman"/>
          <w:i/>
          <w:lang w:eastAsia="ja-JP"/>
        </w:rPr>
        <w:t>NS-PmaxList</w:t>
      </w:r>
      <w:r>
        <w:rPr>
          <w:rFonts w:eastAsia="Times New Roman"/>
          <w:lang w:eastAsia="ja-JP"/>
        </w:rPr>
        <w:t>:</w:t>
      </w:r>
    </w:p>
    <w:p w:rsidR="00CC31BB" w:rsidRDefault="00C62CA6">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apply the </w:t>
      </w:r>
      <w:r>
        <w:rPr>
          <w:rFonts w:eastAsia="Times New Roman"/>
          <w:i/>
          <w:lang w:eastAsia="ja-JP"/>
        </w:rPr>
        <w:t>additionalPmax</w:t>
      </w:r>
      <w:r>
        <w:rPr>
          <w:rFonts w:eastAsia="Times New Roman"/>
          <w:lang w:eastAsia="ja-JP"/>
        </w:rPr>
        <w:t>;</w:t>
      </w:r>
    </w:p>
    <w:p w:rsidR="00CC31BB" w:rsidRDefault="00C62CA6">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else:</w:t>
      </w:r>
    </w:p>
    <w:p w:rsidR="00CC31BB" w:rsidRDefault="00C62CA6">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apply the </w:t>
      </w:r>
      <w:r>
        <w:rPr>
          <w:rFonts w:eastAsia="Times New Roman"/>
          <w:i/>
          <w:lang w:eastAsia="ja-JP"/>
        </w:rPr>
        <w:t>p-Max</w:t>
      </w:r>
      <w:r>
        <w:rPr>
          <w:rFonts w:eastAsia="Times New Roman"/>
          <w:lang w:eastAsia="ja-JP"/>
        </w:rPr>
        <w:t>;</w:t>
      </w:r>
    </w:p>
    <w:p w:rsidR="00CC31BB" w:rsidRDefault="00C62CA6">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else:</w:t>
      </w:r>
    </w:p>
    <w:p w:rsidR="00CC31BB" w:rsidRDefault="00C62CA6">
      <w:pPr>
        <w:overflowPunct w:val="0"/>
        <w:autoSpaceDE w:val="0"/>
        <w:autoSpaceDN w:val="0"/>
        <w:adjustRightInd w:val="0"/>
        <w:ind w:left="1418" w:hanging="284"/>
        <w:textAlignment w:val="baseline"/>
        <w:rPr>
          <w:rFonts w:eastAsia="Times New Roman"/>
          <w:lang w:eastAsia="ja-JP"/>
        </w:rPr>
      </w:pPr>
      <w:r>
        <w:rPr>
          <w:rFonts w:eastAsia="Times New Roman"/>
          <w:lang w:eastAsia="ja-JP"/>
        </w:rPr>
        <w:lastRenderedPageBreak/>
        <w:t>4&gt;</w:t>
      </w:r>
      <w:r>
        <w:rPr>
          <w:rFonts w:eastAsia="Times New Roman"/>
          <w:lang w:eastAsia="ja-JP"/>
        </w:rPr>
        <w:tab/>
        <w:t>apply the</w:t>
      </w:r>
      <w:r>
        <w:rPr>
          <w:rFonts w:eastAsia="Times New Roman"/>
          <w:i/>
          <w:lang w:eastAsia="ja-JP"/>
        </w:rPr>
        <w:t xml:space="preserve"> p-Max</w:t>
      </w:r>
      <w:r>
        <w:rPr>
          <w:rFonts w:eastAsia="Times New Roman"/>
          <w:lang w:eastAsia="ja-JP"/>
        </w:rPr>
        <w:t>;</w:t>
      </w:r>
    </w:p>
    <w:p w:rsidR="00CC31BB" w:rsidRDefault="00C62CA6">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if in RRC_IDLE or</w:t>
      </w:r>
      <w:r>
        <w:rPr>
          <w:rFonts w:eastAsia="Times New Roman"/>
          <w:lang w:eastAsia="ja-JP"/>
        </w:rPr>
        <w:t xml:space="preserve"> RRC_INACTIVE, and T331 is running:</w:t>
      </w:r>
    </w:p>
    <w:p w:rsidR="00CC31BB" w:rsidRDefault="00C62CA6">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perform the actions as specified in 5.6.20.1a;</w:t>
      </w:r>
    </w:p>
    <w:p w:rsidR="00CC31BB" w:rsidRDefault="00C62CA6">
      <w:pPr>
        <w:overflowPunct w:val="0"/>
        <w:autoSpaceDE w:val="0"/>
        <w:autoSpaceDN w:val="0"/>
        <w:adjustRightInd w:val="0"/>
        <w:textAlignment w:val="baseline"/>
        <w:rPr>
          <w:rFonts w:eastAsia="Times New Roman"/>
          <w:lang w:eastAsia="ja-JP"/>
        </w:rPr>
      </w:pPr>
      <w:r>
        <w:rPr>
          <w:rFonts w:eastAsia="Times New Roman"/>
          <w:lang w:eastAsia="ja-JP"/>
        </w:rPr>
        <w:t xml:space="preserve">Upon receiving </w:t>
      </w:r>
      <w:r>
        <w:rPr>
          <w:rFonts w:eastAsia="Times New Roman"/>
          <w:i/>
          <w:lang w:eastAsia="ja-JP"/>
        </w:rPr>
        <w:t>SystemInformationBlockType5</w:t>
      </w:r>
      <w:r>
        <w:rPr>
          <w:rFonts w:eastAsia="Times New Roman"/>
          <w:i/>
          <w:lang w:eastAsia="zh-CN"/>
        </w:rPr>
        <w:t>-NB</w:t>
      </w:r>
      <w:r>
        <w:rPr>
          <w:rFonts w:eastAsia="Times New Roman"/>
          <w:lang w:eastAsia="ja-JP"/>
        </w:rPr>
        <w:t>, the UE shall:</w:t>
      </w:r>
    </w:p>
    <w:p w:rsidR="00CC31BB" w:rsidRDefault="00C62CA6">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if in RRC_IDLE, or in RRC_CONNECTED while T311 is running:</w:t>
      </w:r>
    </w:p>
    <w:p w:rsidR="00CC31BB" w:rsidRDefault="00C62CA6">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r>
      <w:r>
        <w:rPr>
          <w:rFonts w:eastAsia="Times New Roman"/>
          <w:lang w:eastAsia="ja-JP"/>
        </w:rPr>
        <w:t xml:space="preserve">if, for the frequency band selected by the UE (from </w:t>
      </w:r>
      <w:r>
        <w:rPr>
          <w:rFonts w:eastAsia="Times New Roman"/>
          <w:i/>
          <w:lang w:eastAsia="ja-JP"/>
        </w:rPr>
        <w:t>multiBandInfoList</w:t>
      </w:r>
      <w:r>
        <w:rPr>
          <w:rFonts w:eastAsia="Times New Roman"/>
          <w:lang w:eastAsia="ja-JP"/>
        </w:rPr>
        <w:t xml:space="preserve">) </w:t>
      </w:r>
      <w:r>
        <w:rPr>
          <w:rFonts w:eastAsia="Times New Roman"/>
          <w:lang w:eastAsia="en-GB"/>
        </w:rPr>
        <w:t>to represent a non-serving NB-IoT carrier frequency</w:t>
      </w:r>
      <w:r>
        <w:rPr>
          <w:rFonts w:eastAsia="Times New Roman"/>
          <w:lang w:eastAsia="ja-JP"/>
        </w:rPr>
        <w:t xml:space="preserve">, the </w:t>
      </w:r>
      <w:r>
        <w:rPr>
          <w:rFonts w:eastAsia="Times New Roman"/>
          <w:i/>
          <w:lang w:eastAsia="ja-JP"/>
        </w:rPr>
        <w:t>freqBandInfo</w:t>
      </w:r>
      <w:r>
        <w:rPr>
          <w:rFonts w:eastAsia="Times New Roman"/>
          <w:lang w:eastAsia="ja-JP"/>
        </w:rPr>
        <w:t xml:space="preserve"> is present and the UE capable of </w:t>
      </w:r>
      <w:r>
        <w:rPr>
          <w:rFonts w:eastAsia="Times New Roman"/>
          <w:i/>
          <w:lang w:eastAsia="ja-JP"/>
        </w:rPr>
        <w:t>multiNS-Pmax</w:t>
      </w:r>
      <w:r>
        <w:rPr>
          <w:rFonts w:eastAsia="Times New Roman"/>
          <w:lang w:eastAsia="ja-JP"/>
        </w:rPr>
        <w:t xml:space="preserve"> supports at least one </w:t>
      </w:r>
      <w:r>
        <w:rPr>
          <w:rFonts w:eastAsia="Times New Roman"/>
          <w:i/>
          <w:lang w:eastAsia="ja-JP"/>
        </w:rPr>
        <w:t>additionalSpectrumEmission</w:t>
      </w:r>
      <w:r>
        <w:rPr>
          <w:rFonts w:eastAsia="Times New Roman"/>
          <w:lang w:eastAsia="ja-JP"/>
        </w:rPr>
        <w:t xml:space="preserve"> in the </w:t>
      </w:r>
      <w:r>
        <w:rPr>
          <w:rFonts w:eastAsia="Times New Roman"/>
          <w:i/>
          <w:lang w:eastAsia="ja-JP"/>
        </w:rPr>
        <w:t>NS-PmaxList</w:t>
      </w:r>
      <w:r>
        <w:rPr>
          <w:rFonts w:eastAsia="Times New Roman"/>
          <w:lang w:eastAsia="ja-JP"/>
        </w:rPr>
        <w:t xml:space="preserve"> w</w:t>
      </w:r>
      <w:r>
        <w:rPr>
          <w:rFonts w:eastAsia="Times New Roman"/>
          <w:lang w:eastAsia="ja-JP"/>
        </w:rPr>
        <w:t xml:space="preserve">ithin the </w:t>
      </w:r>
      <w:r>
        <w:rPr>
          <w:rFonts w:eastAsia="Times New Roman"/>
          <w:i/>
          <w:lang w:eastAsia="ja-JP"/>
        </w:rPr>
        <w:t>freqBandInfo</w:t>
      </w:r>
      <w:r>
        <w:rPr>
          <w:rFonts w:eastAsia="Times New Roman"/>
          <w:lang w:eastAsia="ja-JP"/>
        </w:rPr>
        <w:t>:</w:t>
      </w:r>
    </w:p>
    <w:p w:rsidR="00CC31BB" w:rsidRDefault="00C62CA6">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apply the first listed </w:t>
      </w:r>
      <w:r>
        <w:rPr>
          <w:rFonts w:eastAsia="Times New Roman"/>
          <w:i/>
          <w:lang w:eastAsia="ja-JP"/>
        </w:rPr>
        <w:t>additionalSpectrumEmission</w:t>
      </w:r>
      <w:r>
        <w:rPr>
          <w:rFonts w:eastAsia="Times New Roman"/>
          <w:lang w:eastAsia="ja-JP"/>
        </w:rPr>
        <w:t xml:space="preserve"> which it supports among the values included in </w:t>
      </w:r>
      <w:r>
        <w:rPr>
          <w:rFonts w:eastAsia="Times New Roman"/>
          <w:i/>
          <w:lang w:eastAsia="ja-JP"/>
        </w:rPr>
        <w:t>NS-PmaxList</w:t>
      </w:r>
      <w:r>
        <w:rPr>
          <w:rFonts w:eastAsia="Times New Roman"/>
          <w:lang w:eastAsia="ja-JP"/>
        </w:rPr>
        <w:t xml:space="preserve"> within </w:t>
      </w:r>
      <w:r>
        <w:rPr>
          <w:rFonts w:eastAsia="Times New Roman"/>
          <w:i/>
          <w:lang w:eastAsia="ja-JP"/>
        </w:rPr>
        <w:t>freqBandInfo</w:t>
      </w:r>
      <w:r>
        <w:rPr>
          <w:rFonts w:eastAsia="Times New Roman"/>
          <w:lang w:eastAsia="ja-JP"/>
        </w:rPr>
        <w:t>;</w:t>
      </w:r>
    </w:p>
    <w:p w:rsidR="00CC31BB" w:rsidRDefault="00C62CA6">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the </w:t>
      </w:r>
      <w:r>
        <w:rPr>
          <w:rFonts w:eastAsia="Times New Roman"/>
          <w:i/>
          <w:lang w:eastAsia="ja-JP"/>
        </w:rPr>
        <w:t>additionalPmax</w:t>
      </w:r>
      <w:r>
        <w:rPr>
          <w:rFonts w:eastAsia="Times New Roman"/>
          <w:lang w:eastAsia="ja-JP"/>
        </w:rPr>
        <w:t xml:space="preserve"> is present in the same entry of the selected </w:t>
      </w:r>
      <w:r>
        <w:rPr>
          <w:rFonts w:eastAsia="Times New Roman"/>
          <w:i/>
          <w:lang w:eastAsia="ja-JP"/>
        </w:rPr>
        <w:t>additionalSpectrumEmission</w:t>
      </w:r>
      <w:r>
        <w:rPr>
          <w:rFonts w:eastAsia="Times New Roman"/>
          <w:lang w:eastAsia="ja-JP"/>
        </w:rPr>
        <w:t xml:space="preserve"> wi</w:t>
      </w:r>
      <w:r>
        <w:rPr>
          <w:rFonts w:eastAsia="Times New Roman"/>
          <w:lang w:eastAsia="ja-JP"/>
        </w:rPr>
        <w:t xml:space="preserve">thin </w:t>
      </w:r>
      <w:r>
        <w:rPr>
          <w:rFonts w:eastAsia="Times New Roman"/>
          <w:i/>
          <w:lang w:eastAsia="ja-JP"/>
        </w:rPr>
        <w:t>NS-PmaxList</w:t>
      </w:r>
      <w:r>
        <w:rPr>
          <w:rFonts w:eastAsia="Times New Roman"/>
          <w:lang w:eastAsia="ja-JP"/>
        </w:rPr>
        <w:t>:</w:t>
      </w:r>
    </w:p>
    <w:p w:rsidR="00CC31BB" w:rsidRDefault="00C62CA6">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apply the </w:t>
      </w:r>
      <w:r>
        <w:rPr>
          <w:rFonts w:eastAsia="Times New Roman"/>
          <w:i/>
          <w:lang w:eastAsia="ja-JP"/>
        </w:rPr>
        <w:t>additionalPmax</w:t>
      </w:r>
      <w:r>
        <w:rPr>
          <w:rFonts w:eastAsia="Times New Roman"/>
          <w:lang w:eastAsia="ja-JP"/>
        </w:rPr>
        <w:t>;</w:t>
      </w:r>
    </w:p>
    <w:p w:rsidR="00CC31BB" w:rsidRDefault="00C62CA6">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else:</w:t>
      </w:r>
    </w:p>
    <w:p w:rsidR="00CC31BB" w:rsidRDefault="00C62CA6">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apply the </w:t>
      </w:r>
      <w:r>
        <w:rPr>
          <w:rFonts w:eastAsia="Times New Roman"/>
          <w:i/>
          <w:lang w:eastAsia="ja-JP"/>
        </w:rPr>
        <w:t>p-Max</w:t>
      </w:r>
      <w:r>
        <w:rPr>
          <w:rFonts w:eastAsia="Times New Roman"/>
          <w:lang w:eastAsia="ja-JP"/>
        </w:rPr>
        <w:t>;</w:t>
      </w:r>
    </w:p>
    <w:p w:rsidR="00CC31BB" w:rsidRDefault="00C62CA6">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else:</w:t>
      </w:r>
    </w:p>
    <w:p w:rsidR="00CC31BB" w:rsidRDefault="00C62CA6">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apply the </w:t>
      </w:r>
      <w:r>
        <w:rPr>
          <w:rFonts w:eastAsia="Times New Roman"/>
          <w:i/>
          <w:lang w:eastAsia="ja-JP"/>
        </w:rPr>
        <w:t>p-Max</w:t>
      </w:r>
      <w:r>
        <w:rPr>
          <w:rFonts w:eastAsia="Times New Roman"/>
          <w:lang w:eastAsia="ja-JP"/>
        </w:rPr>
        <w:t>;</w:t>
      </w:r>
    </w:p>
    <w:p w:rsidR="00CC31BB" w:rsidRPr="00AE2AB9" w:rsidRDefault="00C62CA6">
      <w:pPr>
        <w:overflowPunct w:val="0"/>
        <w:autoSpaceDE w:val="0"/>
        <w:autoSpaceDN w:val="0"/>
        <w:adjustRightInd w:val="0"/>
        <w:textAlignment w:val="baseline"/>
        <w:rPr>
          <w:rFonts w:ascii="Arial" w:eastAsia="宋体" w:hAnsi="Arial"/>
          <w:i/>
          <w:iCs/>
          <w:highlight w:val="yellow"/>
          <w:lang w:val="en-US" w:eastAsia="ja-JP"/>
        </w:rPr>
      </w:pPr>
      <w:r w:rsidRPr="00AE2AB9">
        <w:rPr>
          <w:rFonts w:eastAsia="宋体"/>
          <w:i/>
          <w:iCs/>
          <w:highlight w:val="yellow"/>
          <w:lang w:val="en-US" w:eastAsia="zh-CN"/>
        </w:rPr>
        <w:t>//skip the unchanged section//</w:t>
      </w:r>
    </w:p>
    <w:p w:rsidR="00CC31BB" w:rsidRDefault="00C62C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Pr>
          <w:rFonts w:ascii="Arial" w:eastAsia="Times New Roman" w:hAnsi="Arial"/>
          <w:sz w:val="24"/>
          <w:lang w:eastAsia="ja-JP"/>
        </w:rPr>
        <w:t>5.2.2.15</w:t>
      </w:r>
      <w:r>
        <w:rPr>
          <w:rFonts w:ascii="Arial" w:eastAsia="Times New Roman" w:hAnsi="Arial"/>
          <w:sz w:val="24"/>
          <w:lang w:eastAsia="ja-JP"/>
        </w:rPr>
        <w:tab/>
        <w:t xml:space="preserve">Actions upon reception of </w:t>
      </w:r>
      <w:r>
        <w:rPr>
          <w:rFonts w:ascii="Arial" w:eastAsia="Times New Roman" w:hAnsi="Arial"/>
          <w:i/>
          <w:sz w:val="24"/>
          <w:lang w:eastAsia="ja-JP"/>
        </w:rPr>
        <w:t>SystemInformationBlockType8</w:t>
      </w:r>
    </w:p>
    <w:p w:rsidR="00CC31BB" w:rsidRDefault="00C62CA6">
      <w:pPr>
        <w:overflowPunct w:val="0"/>
        <w:autoSpaceDE w:val="0"/>
        <w:autoSpaceDN w:val="0"/>
        <w:adjustRightInd w:val="0"/>
        <w:textAlignment w:val="baseline"/>
        <w:rPr>
          <w:rFonts w:eastAsia="Times New Roman"/>
          <w:lang w:eastAsia="ja-JP"/>
        </w:rPr>
      </w:pPr>
      <w:r>
        <w:rPr>
          <w:rFonts w:eastAsia="Times New Roman"/>
          <w:lang w:eastAsia="ja-JP"/>
        </w:rPr>
        <w:t xml:space="preserve">Upon receiving </w:t>
      </w:r>
      <w:r>
        <w:rPr>
          <w:rFonts w:eastAsia="Times New Roman"/>
          <w:i/>
          <w:lang w:eastAsia="ja-JP"/>
        </w:rPr>
        <w:t>SystemInformationBlockType8</w:t>
      </w:r>
      <w:r>
        <w:rPr>
          <w:rFonts w:eastAsia="Times New Roman"/>
          <w:lang w:eastAsia="ja-JP"/>
        </w:rPr>
        <w:t>, the UE shall:</w:t>
      </w:r>
    </w:p>
    <w:p w:rsidR="00CC31BB" w:rsidRDefault="00C62CA6">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w:t>
      </w:r>
      <w:r>
        <w:rPr>
          <w:rFonts w:eastAsia="Times New Roman"/>
          <w:i/>
          <w:lang w:eastAsia="ja-JP"/>
        </w:rPr>
        <w:t xml:space="preserve">sib8-PerPLMN-List </w:t>
      </w:r>
      <w:r>
        <w:rPr>
          <w:rFonts w:eastAsia="Times New Roman"/>
          <w:lang w:eastAsia="ja-JP"/>
        </w:rPr>
        <w:t>is included and the UE is capable of network sharing for CDMA2000:</w:t>
      </w:r>
    </w:p>
    <w:p w:rsidR="00CC31BB" w:rsidRDefault="00C62CA6">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apply the CDMA2000 parameters below corresponding to the RPLMN;</w:t>
      </w:r>
    </w:p>
    <w:p w:rsidR="00CC31BB" w:rsidRDefault="00C62CA6">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systemTimeInfo</w:t>
      </w:r>
      <w:r>
        <w:rPr>
          <w:rFonts w:eastAsia="Times New Roman"/>
          <w:lang w:eastAsia="ja-JP"/>
        </w:rPr>
        <w:t xml:space="preserve"> is included:</w:t>
      </w:r>
    </w:p>
    <w:p w:rsidR="00CC31BB" w:rsidRDefault="00C62CA6">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forward the </w:t>
      </w:r>
      <w:r>
        <w:rPr>
          <w:rFonts w:eastAsia="Times New Roman"/>
          <w:i/>
          <w:lang w:eastAsia="ja-JP"/>
        </w:rPr>
        <w:t>systemTimeInfo</w:t>
      </w:r>
      <w:r>
        <w:rPr>
          <w:rFonts w:eastAsia="Times New Roman"/>
          <w:lang w:eastAsia="ja-JP"/>
        </w:rPr>
        <w:t xml:space="preserve"> to CDMA2000 upper layers;</w:t>
      </w:r>
    </w:p>
    <w:p w:rsidR="00CC31BB" w:rsidRDefault="00C62CA6">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r>
      <w:r>
        <w:rPr>
          <w:rFonts w:eastAsia="Times New Roman"/>
          <w:lang w:eastAsia="ja-JP"/>
        </w:rPr>
        <w:t>if the UE is in RRC_IDLE</w:t>
      </w:r>
      <w:ins w:id="68" w:author="ZTE" w:date="2021-01-06T18:51:00Z">
        <w:r>
          <w:rPr>
            <w:rFonts w:eastAsia="Times New Roman"/>
            <w:lang w:val="en-US" w:eastAsia="ja-JP"/>
          </w:rPr>
          <w:t>,</w:t>
        </w:r>
        <w:r>
          <w:rPr>
            <w:rFonts w:eastAsia="宋体"/>
            <w:lang w:val="en-US" w:eastAsia="zh-CN"/>
          </w:rPr>
          <w:t xml:space="preserve"> or in RRC_INACTIVE,</w:t>
        </w:r>
      </w:ins>
      <w:r>
        <w:rPr>
          <w:rFonts w:eastAsia="Times New Roman"/>
          <w:lang w:eastAsia="ja-JP"/>
        </w:rPr>
        <w:t xml:space="preserve"> and if </w:t>
      </w:r>
      <w:r>
        <w:rPr>
          <w:rFonts w:eastAsia="Times New Roman"/>
          <w:i/>
          <w:lang w:eastAsia="ja-JP"/>
        </w:rPr>
        <w:t>searchWindowSize</w:t>
      </w:r>
      <w:r>
        <w:rPr>
          <w:rFonts w:eastAsia="Times New Roman"/>
          <w:lang w:eastAsia="ja-JP"/>
        </w:rPr>
        <w:t xml:space="preserve"> is included:</w:t>
      </w:r>
    </w:p>
    <w:p w:rsidR="00CC31BB" w:rsidRDefault="00C62CA6">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forward the </w:t>
      </w:r>
      <w:r>
        <w:rPr>
          <w:rFonts w:eastAsia="Times New Roman"/>
          <w:i/>
          <w:lang w:eastAsia="ja-JP"/>
        </w:rPr>
        <w:t>searchWindowSize</w:t>
      </w:r>
      <w:r>
        <w:rPr>
          <w:rFonts w:eastAsia="Times New Roman"/>
          <w:lang w:eastAsia="ja-JP"/>
        </w:rPr>
        <w:t xml:space="preserve"> to CDMA2000 upper layers;</w:t>
      </w:r>
    </w:p>
    <w:p w:rsidR="00CC31BB" w:rsidRDefault="00C62CA6">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w:t>
      </w:r>
      <w:r>
        <w:rPr>
          <w:rFonts w:eastAsia="Times New Roman"/>
          <w:i/>
          <w:lang w:eastAsia="ja-JP"/>
        </w:rPr>
        <w:t>parametersHRPD</w:t>
      </w:r>
      <w:r>
        <w:rPr>
          <w:rFonts w:eastAsia="Times New Roman"/>
          <w:lang w:eastAsia="ja-JP"/>
        </w:rPr>
        <w:t xml:space="preserve"> is included:</w:t>
      </w:r>
    </w:p>
    <w:p w:rsidR="00CC31BB" w:rsidRDefault="00C62CA6">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forward the </w:t>
      </w:r>
      <w:r>
        <w:rPr>
          <w:rFonts w:eastAsia="Times New Roman"/>
          <w:i/>
          <w:lang w:eastAsia="ja-JP"/>
        </w:rPr>
        <w:t>preRegistrationInfoHRPD</w:t>
      </w:r>
      <w:r>
        <w:rPr>
          <w:rFonts w:eastAsia="Times New Roman"/>
          <w:lang w:eastAsia="ja-JP"/>
        </w:rPr>
        <w:t xml:space="preserve"> to CDMA2000 upper layers only if the UE has not received the </w:t>
      </w:r>
      <w:r>
        <w:rPr>
          <w:rFonts w:eastAsia="Times New Roman"/>
          <w:i/>
          <w:lang w:eastAsia="ja-JP"/>
        </w:rPr>
        <w:t>preRegistrationInfoHRPD</w:t>
      </w:r>
      <w:r>
        <w:rPr>
          <w:rFonts w:eastAsia="Times New Roman"/>
          <w:lang w:eastAsia="ja-JP"/>
        </w:rPr>
        <w:t xml:space="preserve"> within an </w:t>
      </w:r>
      <w:r>
        <w:rPr>
          <w:rFonts w:eastAsia="Times New Roman"/>
          <w:i/>
          <w:lang w:eastAsia="ja-JP"/>
        </w:rPr>
        <w:t>RRCConnectionReconfiguration</w:t>
      </w:r>
      <w:r>
        <w:rPr>
          <w:rFonts w:eastAsia="Times New Roman"/>
          <w:lang w:eastAsia="ja-JP"/>
        </w:rPr>
        <w:t xml:space="preserve"> message after entering this cell;</w:t>
      </w:r>
    </w:p>
    <w:p w:rsidR="00CC31BB" w:rsidRDefault="00C62CA6">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lang w:eastAsia="ja-JP"/>
        </w:rPr>
        <w:t>cellReselectionParametersHRPD</w:t>
      </w:r>
      <w:r>
        <w:rPr>
          <w:rFonts w:eastAsia="Times New Roman"/>
          <w:lang w:eastAsia="ja-JP"/>
        </w:rPr>
        <w:t xml:space="preserve"> is included:</w:t>
      </w:r>
    </w:p>
    <w:p w:rsidR="00CC31BB" w:rsidRDefault="00C62CA6">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forward the</w:t>
      </w:r>
      <w:r>
        <w:rPr>
          <w:rFonts w:eastAsia="Times New Roman"/>
          <w:i/>
          <w:lang w:eastAsia="ja-JP"/>
        </w:rPr>
        <w:t xml:space="preserve"> neighCellList</w:t>
      </w:r>
      <w:r>
        <w:rPr>
          <w:rFonts w:eastAsia="Times New Roman"/>
          <w:lang w:eastAsia="ja-JP"/>
        </w:rPr>
        <w:t xml:space="preserve"> to the CDMA2000</w:t>
      </w:r>
      <w:r>
        <w:rPr>
          <w:rFonts w:eastAsia="Times New Roman"/>
          <w:lang w:eastAsia="ja-JP"/>
        </w:rPr>
        <w:t xml:space="preserve"> upper layers;</w:t>
      </w:r>
    </w:p>
    <w:p w:rsidR="00CC31BB" w:rsidRDefault="00C62CA6">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parameters1XRTT</w:t>
      </w:r>
      <w:r>
        <w:rPr>
          <w:rFonts w:eastAsia="Times New Roman"/>
          <w:lang w:eastAsia="ja-JP"/>
        </w:rPr>
        <w:t xml:space="preserve"> is included:</w:t>
      </w:r>
    </w:p>
    <w:p w:rsidR="00CC31BB" w:rsidRDefault="00C62CA6">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lang w:eastAsia="ja-JP"/>
        </w:rPr>
        <w:t>csfb-RegistrationParam1XRTT</w:t>
      </w:r>
      <w:r>
        <w:rPr>
          <w:rFonts w:eastAsia="Times New Roman"/>
          <w:lang w:eastAsia="ja-JP"/>
        </w:rPr>
        <w:t xml:space="preserve"> is included:</w:t>
      </w:r>
    </w:p>
    <w:p w:rsidR="00CC31BB" w:rsidRDefault="00C62CA6">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forward the </w:t>
      </w:r>
      <w:r>
        <w:rPr>
          <w:rFonts w:eastAsia="Times New Roman"/>
          <w:i/>
          <w:lang w:eastAsia="ja-JP"/>
        </w:rPr>
        <w:t>csfb-RegistrationParam1XRTT</w:t>
      </w:r>
      <w:r>
        <w:rPr>
          <w:rFonts w:eastAsia="Times New Roman"/>
          <w:lang w:eastAsia="ja-JP"/>
        </w:rPr>
        <w:t xml:space="preserve"> to the CDMA2000 upper layers which will use this information to determine if a CS registration/re-registrati</w:t>
      </w:r>
      <w:r>
        <w:rPr>
          <w:rFonts w:eastAsia="Times New Roman"/>
          <w:lang w:eastAsia="ja-JP"/>
        </w:rPr>
        <w:t>on towards CDMA2000 1xRTT in the EUTRA cell is required;</w:t>
      </w:r>
    </w:p>
    <w:p w:rsidR="00CC31BB" w:rsidRDefault="00C62CA6">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else:</w:t>
      </w:r>
    </w:p>
    <w:p w:rsidR="00CC31BB" w:rsidRDefault="00C62CA6">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indicate to CDMA2000 upper layers that CSFB Registration to CDMA2000 1xRTT is not allowed;</w:t>
      </w:r>
    </w:p>
    <w:p w:rsidR="00CC31BB" w:rsidRDefault="00C62CA6">
      <w:pPr>
        <w:overflowPunct w:val="0"/>
        <w:autoSpaceDE w:val="0"/>
        <w:autoSpaceDN w:val="0"/>
        <w:adjustRightInd w:val="0"/>
        <w:ind w:left="851" w:hanging="284"/>
        <w:textAlignment w:val="baseline"/>
        <w:rPr>
          <w:rFonts w:eastAsia="Times New Roman"/>
          <w:lang w:eastAsia="ja-JP"/>
        </w:rPr>
      </w:pPr>
      <w:r>
        <w:rPr>
          <w:rFonts w:eastAsia="Times New Roman"/>
          <w:lang w:eastAsia="ja-JP"/>
        </w:rPr>
        <w:lastRenderedPageBreak/>
        <w:t>2&gt;</w:t>
      </w:r>
      <w:r>
        <w:rPr>
          <w:rFonts w:eastAsia="Times New Roman"/>
          <w:lang w:eastAsia="ja-JP"/>
        </w:rPr>
        <w:tab/>
        <w:t xml:space="preserve">if the </w:t>
      </w:r>
      <w:r>
        <w:rPr>
          <w:rFonts w:eastAsia="Times New Roman"/>
          <w:i/>
          <w:lang w:eastAsia="ja-JP"/>
        </w:rPr>
        <w:t>longCodeState1XRTT</w:t>
      </w:r>
      <w:r>
        <w:rPr>
          <w:rFonts w:eastAsia="Times New Roman"/>
          <w:lang w:eastAsia="ja-JP"/>
        </w:rPr>
        <w:t xml:space="preserve"> is included:</w:t>
      </w:r>
    </w:p>
    <w:p w:rsidR="00CC31BB" w:rsidRDefault="00C62CA6">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forward the </w:t>
      </w:r>
      <w:r>
        <w:rPr>
          <w:rFonts w:eastAsia="Times New Roman"/>
          <w:i/>
          <w:lang w:eastAsia="ja-JP"/>
        </w:rPr>
        <w:t>longCodeState1XRTT</w:t>
      </w:r>
      <w:r>
        <w:rPr>
          <w:rFonts w:eastAsia="Times New Roman"/>
          <w:lang w:eastAsia="ja-JP"/>
        </w:rPr>
        <w:t xml:space="preserve"> to CDMA2000 upper la</w:t>
      </w:r>
      <w:r>
        <w:rPr>
          <w:rFonts w:eastAsia="Times New Roman"/>
          <w:lang w:eastAsia="ja-JP"/>
        </w:rPr>
        <w:t>yers;</w:t>
      </w:r>
    </w:p>
    <w:p w:rsidR="00CC31BB" w:rsidRDefault="00C62CA6">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lang w:eastAsia="ja-JP"/>
        </w:rPr>
        <w:t>cellReselectionParameters1XRTT</w:t>
      </w:r>
      <w:r>
        <w:rPr>
          <w:rFonts w:eastAsia="Times New Roman"/>
          <w:lang w:eastAsia="ja-JP"/>
        </w:rPr>
        <w:t xml:space="preserve"> is included:</w:t>
      </w:r>
    </w:p>
    <w:p w:rsidR="00CC31BB" w:rsidRDefault="00C62CA6">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forward the </w:t>
      </w:r>
      <w:r>
        <w:rPr>
          <w:rFonts w:eastAsia="Times New Roman"/>
          <w:i/>
          <w:lang w:eastAsia="ja-JP"/>
        </w:rPr>
        <w:t>neighCellList</w:t>
      </w:r>
      <w:r>
        <w:rPr>
          <w:rFonts w:eastAsia="Times New Roman"/>
          <w:lang w:eastAsia="ja-JP"/>
        </w:rPr>
        <w:t xml:space="preserve"> to the CDMA2000 upper layers;</w:t>
      </w:r>
    </w:p>
    <w:p w:rsidR="00CC31BB" w:rsidRDefault="00C62CA6">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lang w:eastAsia="ja-JP"/>
        </w:rPr>
        <w:t>csfb-SupportForDualRxUEs</w:t>
      </w:r>
      <w:r>
        <w:rPr>
          <w:rFonts w:eastAsia="Times New Roman"/>
          <w:lang w:eastAsia="ja-JP"/>
        </w:rPr>
        <w:t xml:space="preserve"> is included:</w:t>
      </w:r>
    </w:p>
    <w:p w:rsidR="00CC31BB" w:rsidRDefault="00C62CA6">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forward </w:t>
      </w:r>
      <w:r>
        <w:rPr>
          <w:rFonts w:eastAsia="Times New Roman"/>
          <w:i/>
          <w:lang w:eastAsia="ja-JP"/>
        </w:rPr>
        <w:t>csfb-SupportForDualRxUEs</w:t>
      </w:r>
      <w:r>
        <w:rPr>
          <w:rFonts w:eastAsia="Times New Roman"/>
          <w:lang w:eastAsia="ja-JP"/>
        </w:rPr>
        <w:t xml:space="preserve"> to the CDMA2000 upper layers;</w:t>
      </w:r>
    </w:p>
    <w:p w:rsidR="00CC31BB" w:rsidRDefault="00C62CA6">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else:</w:t>
      </w:r>
    </w:p>
    <w:p w:rsidR="00CC31BB" w:rsidRDefault="00C62CA6">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forward </w:t>
      </w:r>
      <w:r>
        <w:rPr>
          <w:rFonts w:eastAsia="Times New Roman"/>
          <w:i/>
          <w:lang w:eastAsia="ja-JP"/>
        </w:rPr>
        <w:t>csf</w:t>
      </w:r>
      <w:r>
        <w:rPr>
          <w:rFonts w:eastAsia="Times New Roman"/>
          <w:i/>
          <w:lang w:eastAsia="ja-JP"/>
        </w:rPr>
        <w:t>b-SupportForDualRxUEs</w:t>
      </w:r>
      <w:r>
        <w:rPr>
          <w:rFonts w:eastAsia="Times New Roman"/>
          <w:lang w:eastAsia="ja-JP"/>
        </w:rPr>
        <w:t xml:space="preserve">, with its value set to </w:t>
      </w:r>
      <w:r>
        <w:rPr>
          <w:rFonts w:eastAsia="Times New Roman"/>
          <w:i/>
          <w:lang w:eastAsia="ja-JP"/>
        </w:rPr>
        <w:t>FALSE</w:t>
      </w:r>
      <w:r>
        <w:rPr>
          <w:rFonts w:eastAsia="Times New Roman"/>
          <w:lang w:eastAsia="ja-JP"/>
        </w:rPr>
        <w:t>, to the CDMA2000 upper layers;</w:t>
      </w:r>
    </w:p>
    <w:p w:rsidR="00CC31BB" w:rsidRDefault="00C62CA6">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w:t>
      </w:r>
      <w:r>
        <w:rPr>
          <w:rFonts w:eastAsia="Times New Roman"/>
          <w:i/>
          <w:lang w:eastAsia="ja-JP"/>
        </w:rPr>
        <w:t>ac-BarringConfig1XRTT</w:t>
      </w:r>
      <w:r>
        <w:rPr>
          <w:rFonts w:eastAsia="Times New Roman"/>
          <w:lang w:eastAsia="ja-JP"/>
        </w:rPr>
        <w:t xml:space="preserve"> is included:</w:t>
      </w:r>
    </w:p>
    <w:p w:rsidR="00CC31BB" w:rsidRDefault="00C62CA6">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forward </w:t>
      </w:r>
      <w:r>
        <w:rPr>
          <w:rFonts w:eastAsia="Times New Roman"/>
          <w:i/>
          <w:lang w:eastAsia="ja-JP"/>
        </w:rPr>
        <w:t>ac-BarringConfig1XRTT</w:t>
      </w:r>
      <w:r>
        <w:rPr>
          <w:rFonts w:eastAsia="Times New Roman"/>
          <w:lang w:eastAsia="ja-JP"/>
        </w:rPr>
        <w:t xml:space="preserve"> to the CDMA2000 upper layers;</w:t>
      </w:r>
    </w:p>
    <w:p w:rsidR="00CC31BB" w:rsidRDefault="00C62CA6">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lang w:eastAsia="ja-JP"/>
        </w:rPr>
        <w:t>csfb-DualRxTxSupport</w:t>
      </w:r>
      <w:r>
        <w:rPr>
          <w:rFonts w:eastAsia="Times New Roman"/>
          <w:lang w:eastAsia="ja-JP"/>
        </w:rPr>
        <w:t xml:space="preserve"> is included:</w:t>
      </w:r>
    </w:p>
    <w:p w:rsidR="00CC31BB" w:rsidRDefault="00C62CA6">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forward </w:t>
      </w:r>
      <w:r>
        <w:rPr>
          <w:rFonts w:eastAsia="Times New Roman"/>
          <w:i/>
          <w:lang w:eastAsia="ja-JP"/>
        </w:rPr>
        <w:t>csfb-DualRxTxSupport</w:t>
      </w:r>
      <w:r>
        <w:rPr>
          <w:rFonts w:eastAsia="Times New Roman"/>
          <w:lang w:eastAsia="ja-JP"/>
        </w:rPr>
        <w:t xml:space="preserve"> to the CDMA2000 upper layers;</w:t>
      </w:r>
    </w:p>
    <w:p w:rsidR="00CC31BB" w:rsidRDefault="00C62CA6">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else:</w:t>
      </w:r>
    </w:p>
    <w:p w:rsidR="00CC31BB" w:rsidRDefault="00C62CA6">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forward </w:t>
      </w:r>
      <w:r>
        <w:rPr>
          <w:rFonts w:eastAsia="Times New Roman"/>
          <w:i/>
          <w:lang w:eastAsia="ja-JP"/>
        </w:rPr>
        <w:t>csfb-DualRxTxSupport</w:t>
      </w:r>
      <w:r>
        <w:rPr>
          <w:rFonts w:eastAsia="Times New Roman"/>
          <w:lang w:eastAsia="ja-JP"/>
        </w:rPr>
        <w:t xml:space="preserve">, with its value set to </w:t>
      </w:r>
      <w:r>
        <w:rPr>
          <w:rFonts w:eastAsia="Times New Roman"/>
          <w:i/>
          <w:lang w:eastAsia="ja-JP"/>
        </w:rPr>
        <w:t>FALSE</w:t>
      </w:r>
      <w:r>
        <w:rPr>
          <w:rFonts w:eastAsia="Times New Roman"/>
          <w:lang w:eastAsia="ja-JP"/>
        </w:rPr>
        <w:t>, to the CDMA2000 upper layers;</w:t>
      </w:r>
    </w:p>
    <w:bookmarkEnd w:id="0"/>
    <w:p w:rsidR="00CC31BB" w:rsidRDefault="00C62CA6">
      <w:pPr>
        <w:overflowPunct w:val="0"/>
        <w:autoSpaceDE w:val="0"/>
        <w:autoSpaceDN w:val="0"/>
        <w:adjustRightInd w:val="0"/>
        <w:textAlignment w:val="baseline"/>
        <w:rPr>
          <w:rFonts w:eastAsia="Times New Roman"/>
          <w:i/>
          <w:iCs/>
          <w:lang w:eastAsia="ja-JP"/>
        </w:rPr>
      </w:pPr>
      <w:r w:rsidRPr="00AE2AB9">
        <w:rPr>
          <w:rFonts w:eastAsia="宋体"/>
          <w:i/>
          <w:iCs/>
          <w:highlight w:val="yellow"/>
          <w:lang w:val="en-US" w:eastAsia="zh-CN"/>
        </w:rPr>
        <w:t>//skip the unchanged section//</w:t>
      </w:r>
    </w:p>
    <w:p w:rsidR="00CC31BB" w:rsidRDefault="00C62CA6">
      <w:pPr>
        <w:outlineLvl w:val="2"/>
        <w:rPr>
          <w:b/>
          <w:bCs/>
          <w:color w:val="FF0000"/>
          <w:sz w:val="21"/>
          <w:szCs w:val="22"/>
          <w:u w:val="single"/>
          <w:lang w:val="en-US" w:eastAsia="zh-CN"/>
        </w:rPr>
      </w:pPr>
      <w:r>
        <w:rPr>
          <w:b/>
          <w:bCs/>
          <w:color w:val="FF0000"/>
          <w:u w:val="single"/>
          <w:lang w:val="en-US" w:eastAsia="zh-CN"/>
        </w:rPr>
        <w:t>&lt;</w:t>
      </w:r>
      <w:r>
        <w:rPr>
          <w:rFonts w:hint="eastAsia"/>
          <w:b/>
          <w:bCs/>
          <w:color w:val="FF0000"/>
          <w:u w:val="single"/>
          <w:lang w:val="en-US" w:eastAsia="zh-CN"/>
        </w:rPr>
        <w:t xml:space="preserve">End </w:t>
      </w:r>
      <w:r>
        <w:rPr>
          <w:b/>
          <w:bCs/>
          <w:color w:val="FF0000"/>
          <w:u w:val="single"/>
          <w:lang w:val="en-US" w:eastAsia="zh-CN"/>
        </w:rPr>
        <w:t xml:space="preserve">of </w:t>
      </w:r>
      <w:r>
        <w:rPr>
          <w:rFonts w:hint="eastAsia"/>
          <w:b/>
          <w:bCs/>
          <w:color w:val="FF0000"/>
          <w:u w:val="single"/>
          <w:lang w:val="en-US" w:eastAsia="zh-CN"/>
        </w:rPr>
        <w:t>the change</w:t>
      </w:r>
      <w:r>
        <w:rPr>
          <w:b/>
          <w:bCs/>
          <w:color w:val="FF0000"/>
          <w:u w:val="single"/>
          <w:lang w:val="en-US" w:eastAsia="zh-CN"/>
        </w:rPr>
        <w:t>&gt;</w:t>
      </w:r>
    </w:p>
    <w:p w:rsidR="00CC31BB" w:rsidRDefault="00CC31BB">
      <w:pPr>
        <w:rPr>
          <w:lang w:val="en-US" w:eastAsia="zh-CN"/>
        </w:rPr>
      </w:pPr>
    </w:p>
    <w:p w:rsidR="00CC31BB" w:rsidRDefault="00CC31BB">
      <w:pPr>
        <w:rPr>
          <w:lang w:val="en-US"/>
        </w:rPr>
      </w:pPr>
    </w:p>
    <w:sectPr w:rsidR="00CC31BB">
      <w:headerReference w:type="default" r:id="rId2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2CA6" w:rsidRDefault="00C62CA6">
      <w:pPr>
        <w:spacing w:after="0"/>
      </w:pPr>
      <w:r>
        <w:separator/>
      </w:r>
    </w:p>
  </w:endnote>
  <w:endnote w:type="continuationSeparator" w:id="0">
    <w:p w:rsidR="00C62CA6" w:rsidRDefault="00C62C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2AB9" w:rsidRDefault="00AE2AB9">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2AB9" w:rsidRDefault="00AE2AB9">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2AB9" w:rsidRDefault="00AE2AB9">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2CA6" w:rsidRDefault="00C62CA6">
      <w:pPr>
        <w:spacing w:after="0"/>
      </w:pPr>
      <w:r>
        <w:separator/>
      </w:r>
    </w:p>
  </w:footnote>
  <w:footnote w:type="continuationSeparator" w:id="0">
    <w:p w:rsidR="00C62CA6" w:rsidRDefault="00C62CA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2AB9" w:rsidRDefault="00AE2A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2AB9" w:rsidRDefault="00AE2AB9">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2AB9" w:rsidRDefault="00AE2AB9">
    <w:pPr>
      <w:pStyle w:val="a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31BB" w:rsidRDefault="00C62CA6">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A56037A"/>
    <w:multiLevelType w:val="singleLevel"/>
    <w:tmpl w:val="5A56037A"/>
    <w:lvl w:ilvl="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5C2F"/>
    <w:rsid w:val="000A6394"/>
    <w:rsid w:val="000B7FED"/>
    <w:rsid w:val="000C038A"/>
    <w:rsid w:val="000C6598"/>
    <w:rsid w:val="00145D43"/>
    <w:rsid w:val="00192C46"/>
    <w:rsid w:val="001A08B3"/>
    <w:rsid w:val="001A7B60"/>
    <w:rsid w:val="001B52F0"/>
    <w:rsid w:val="001B7A65"/>
    <w:rsid w:val="001E41F3"/>
    <w:rsid w:val="001E77CB"/>
    <w:rsid w:val="0026004D"/>
    <w:rsid w:val="002640DD"/>
    <w:rsid w:val="00275D12"/>
    <w:rsid w:val="00284FEB"/>
    <w:rsid w:val="002860C4"/>
    <w:rsid w:val="002B5741"/>
    <w:rsid w:val="00305409"/>
    <w:rsid w:val="003609EF"/>
    <w:rsid w:val="0036231A"/>
    <w:rsid w:val="00374DD4"/>
    <w:rsid w:val="003E1A36"/>
    <w:rsid w:val="00410371"/>
    <w:rsid w:val="004242F1"/>
    <w:rsid w:val="004A747C"/>
    <w:rsid w:val="004B75B7"/>
    <w:rsid w:val="0051580D"/>
    <w:rsid w:val="00547111"/>
    <w:rsid w:val="00592D74"/>
    <w:rsid w:val="005E2C44"/>
    <w:rsid w:val="006075F1"/>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B10E7"/>
    <w:rsid w:val="009D1419"/>
    <w:rsid w:val="009E3297"/>
    <w:rsid w:val="009F734F"/>
    <w:rsid w:val="00A246B6"/>
    <w:rsid w:val="00A47E70"/>
    <w:rsid w:val="00A50CF0"/>
    <w:rsid w:val="00A7671C"/>
    <w:rsid w:val="00AA0C23"/>
    <w:rsid w:val="00AA2CBC"/>
    <w:rsid w:val="00AC5820"/>
    <w:rsid w:val="00AD1CD8"/>
    <w:rsid w:val="00AE2AB9"/>
    <w:rsid w:val="00B258BB"/>
    <w:rsid w:val="00B67B97"/>
    <w:rsid w:val="00B968C8"/>
    <w:rsid w:val="00BA3EC5"/>
    <w:rsid w:val="00BA51D9"/>
    <w:rsid w:val="00BB5DFC"/>
    <w:rsid w:val="00BD279D"/>
    <w:rsid w:val="00BD6BB8"/>
    <w:rsid w:val="00C05FCB"/>
    <w:rsid w:val="00C62CA6"/>
    <w:rsid w:val="00C66BA2"/>
    <w:rsid w:val="00C95985"/>
    <w:rsid w:val="00CC31BB"/>
    <w:rsid w:val="00CC5026"/>
    <w:rsid w:val="00CC68D0"/>
    <w:rsid w:val="00D03EF9"/>
    <w:rsid w:val="00D03F9A"/>
    <w:rsid w:val="00D06D51"/>
    <w:rsid w:val="00D24991"/>
    <w:rsid w:val="00D50255"/>
    <w:rsid w:val="00D66520"/>
    <w:rsid w:val="00DE34CF"/>
    <w:rsid w:val="00E13F3D"/>
    <w:rsid w:val="00E34898"/>
    <w:rsid w:val="00EB09B7"/>
    <w:rsid w:val="00EE7D7C"/>
    <w:rsid w:val="00F25D98"/>
    <w:rsid w:val="00F300FB"/>
    <w:rsid w:val="00FB6386"/>
    <w:rsid w:val="02AA6675"/>
    <w:rsid w:val="0C731748"/>
    <w:rsid w:val="13261AA7"/>
    <w:rsid w:val="148D6E79"/>
    <w:rsid w:val="14AD697A"/>
    <w:rsid w:val="16E85960"/>
    <w:rsid w:val="17504F1F"/>
    <w:rsid w:val="1F3060D6"/>
    <w:rsid w:val="24E078A6"/>
    <w:rsid w:val="25BC6DC5"/>
    <w:rsid w:val="272C3FD0"/>
    <w:rsid w:val="2A9A1210"/>
    <w:rsid w:val="2B5112FC"/>
    <w:rsid w:val="2D002FA8"/>
    <w:rsid w:val="2D8155C1"/>
    <w:rsid w:val="304C6EF9"/>
    <w:rsid w:val="3271242D"/>
    <w:rsid w:val="351D1B92"/>
    <w:rsid w:val="3A1E3ACD"/>
    <w:rsid w:val="3DFD621C"/>
    <w:rsid w:val="3FA22A51"/>
    <w:rsid w:val="3FF41A28"/>
    <w:rsid w:val="400E196D"/>
    <w:rsid w:val="447379F3"/>
    <w:rsid w:val="449B065B"/>
    <w:rsid w:val="460913CC"/>
    <w:rsid w:val="4A0A0A2E"/>
    <w:rsid w:val="4BD740A7"/>
    <w:rsid w:val="4DFC613E"/>
    <w:rsid w:val="4FDB21B1"/>
    <w:rsid w:val="55FA14B2"/>
    <w:rsid w:val="57AA1939"/>
    <w:rsid w:val="592E38E4"/>
    <w:rsid w:val="5B1358B1"/>
    <w:rsid w:val="5BE2344E"/>
    <w:rsid w:val="61BF7734"/>
    <w:rsid w:val="625B1E52"/>
    <w:rsid w:val="682B2486"/>
    <w:rsid w:val="6A111921"/>
    <w:rsid w:val="6AD20C9C"/>
    <w:rsid w:val="7207553F"/>
    <w:rsid w:val="736F16D0"/>
    <w:rsid w:val="74EC605E"/>
    <w:rsid w:val="76702984"/>
    <w:rsid w:val="771159BC"/>
    <w:rsid w:val="77BD4C70"/>
    <w:rsid w:val="79D872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B0DD873-7F78-4E59-8467-70CCBEC23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Theme="minorEastAsia"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eastAsiaTheme="minorEastAsia"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table" w:styleId="ad">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CRCoverPageZchn">
    <w:name w:val="CR Cover Page Zchn"/>
    <w:link w:val="CRCoverPage"/>
    <w:qFormat/>
    <w:locked/>
    <w:rPr>
      <w:rFonts w:ascii="Arial" w:hAnsi="Arial"/>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2.w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image" Target="media/image1.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51D1F6A-861D-473A-9F65-15AB713FC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16</Pages>
  <Words>6951</Words>
  <Characters>39622</Characters>
  <Application>Microsoft Office Word</Application>
  <DocSecurity>0</DocSecurity>
  <Lines>330</Lines>
  <Paragraphs>92</Paragraphs>
  <ScaleCrop>false</ScaleCrop>
  <Company>3GPP Support Team</Company>
  <LinksUpToDate>false</LinksUpToDate>
  <CharactersWithSpaces>46481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9</cp:revision>
  <cp:lastPrinted>2411-12-31T15:59:00Z</cp:lastPrinted>
  <dcterms:created xsi:type="dcterms:W3CDTF">2018-11-05T09:14:00Z</dcterms:created>
  <dcterms:modified xsi:type="dcterms:W3CDTF">2021-01-15T06:40:00Z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107</vt:lpwstr>
  </property>
  <property fmtid="{D5CDD505-2E9C-101B-9397-08002B2CF9AE}" pid="4" name="MtgTitle">
    <vt:lpwstr/>
  </property>
  <property fmtid="{D5CDD505-2E9C-101B-9397-08002B2CF9AE}" pid="5" name="Location">
    <vt:lpwstr>Prague</vt:lpwstr>
  </property>
  <property fmtid="{D5CDD505-2E9C-101B-9397-08002B2CF9AE}" pid="6" name="Country">
    <vt:lpwstr>Czech Republic</vt:lpwstr>
  </property>
  <property fmtid="{D5CDD505-2E9C-101B-9397-08002B2CF9AE}" pid="7" name="StartDate">
    <vt:lpwstr>26th Aug 2019</vt:lpwstr>
  </property>
  <property fmtid="{D5CDD505-2E9C-101B-9397-08002B2CF9AE}" pid="8" name="EndDate">
    <vt:lpwstr>30th Aug 2019</vt:lpwstr>
  </property>
  <property fmtid="{D5CDD505-2E9C-101B-9397-08002B2CF9AE}" pid="9" name="Tdoc#">
    <vt:lpwstr>R2-1908864</vt:lpwstr>
  </property>
  <property fmtid="{D5CDD505-2E9C-101B-9397-08002B2CF9AE}" pid="10" name="Spec#">
    <vt:lpwstr>36.331</vt:lpwstr>
  </property>
  <property fmtid="{D5CDD505-2E9C-101B-9397-08002B2CF9AE}" pid="11" name="Cr#">
    <vt:lpwstr>4028</vt:lpwstr>
  </property>
  <property fmtid="{D5CDD505-2E9C-101B-9397-08002B2CF9AE}" pid="12" name="Revision">
    <vt:lpwstr>-</vt:lpwstr>
  </property>
  <property fmtid="{D5CDD505-2E9C-101B-9397-08002B2CF9AE}" pid="13" name="Version">
    <vt:lpwstr>15.6.0</vt:lpwstr>
  </property>
  <property fmtid="{D5CDD505-2E9C-101B-9397-08002B2CF9AE}" pid="14" name="CrTitle">
    <vt:lpwstr>Clarification for the paging and PRACH carrier selection-option 1</vt:lpwstr>
  </property>
  <property fmtid="{D5CDD505-2E9C-101B-9397-08002B2CF9AE}" pid="15" name="SourceIfWg">
    <vt:lpwstr>ZTE Corporation, Sanechips, China Southern Power Grid</vt:lpwstr>
  </property>
  <property fmtid="{D5CDD505-2E9C-101B-9397-08002B2CF9AE}" pid="16" name="SourceIfTsg">
    <vt:lpwstr/>
  </property>
  <property fmtid="{D5CDD505-2E9C-101B-9397-08002B2CF9AE}" pid="17" name="RelatedWis">
    <vt:lpwstr>NB_IOTenh2-Core</vt:lpwstr>
  </property>
  <property fmtid="{D5CDD505-2E9C-101B-9397-08002B2CF9AE}" pid="18" name="Cat">
    <vt:lpwstr>F</vt:lpwstr>
  </property>
  <property fmtid="{D5CDD505-2E9C-101B-9397-08002B2CF9AE}" pid="19" name="ResDate">
    <vt:lpwstr>2019-08-12</vt:lpwstr>
  </property>
  <property fmtid="{D5CDD505-2E9C-101B-9397-08002B2CF9AE}" pid="20" name="Release">
    <vt:lpwstr>Rel-15</vt:lpwstr>
  </property>
  <property fmtid="{D5CDD505-2E9C-101B-9397-08002B2CF9AE}" pid="21" name="KSOProductBuildVer">
    <vt:lpwstr>2052-11.8.2.9022</vt:lpwstr>
  </property>
</Properties>
</file>